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4D25EF" w:rsidP="00BE6254">
            <w:pPr>
              <w:pStyle w:val="TableParagraph"/>
              <w:spacing w:line="256" w:lineRule="exact"/>
              <w:rPr>
                <w:sz w:val="24"/>
              </w:rPr>
            </w:pPr>
            <w:r>
              <w:rPr>
                <w:sz w:val="24"/>
              </w:rPr>
              <w:t xml:space="preserve">  </w:t>
            </w:r>
            <w:r w:rsidR="00BE6254">
              <w:rPr>
                <w:sz w:val="24"/>
              </w:rPr>
              <w:t>10</w:t>
            </w:r>
            <w:r w:rsidR="006259B3">
              <w:rPr>
                <w:sz w:val="24"/>
              </w:rPr>
              <w:t>.11</w:t>
            </w:r>
            <w:r w:rsidR="00F86D2D">
              <w:rPr>
                <w:sz w:val="24"/>
              </w:rPr>
              <w:t>.</w:t>
            </w:r>
            <w:proofErr w:type="gramStart"/>
            <w:r w:rsidR="00F86D2D">
              <w:rPr>
                <w:sz w:val="24"/>
              </w:rPr>
              <w:t xml:space="preserve">2022 </w:t>
            </w:r>
            <w:r w:rsidR="007950E5">
              <w:rPr>
                <w:sz w:val="24"/>
              </w:rPr>
              <w:t xml:space="preserve">       10</w:t>
            </w:r>
            <w:proofErr w:type="gramEnd"/>
            <w:r w:rsidR="00F86D2D">
              <w:rPr>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1B3854">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1B3854">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1B3854">
            <w:pPr>
              <w:pStyle w:val="TableParagraph"/>
              <w:spacing w:line="256" w:lineRule="exact"/>
              <w:ind w:left="108"/>
              <w:rPr>
                <w:b/>
                <w:sz w:val="24"/>
              </w:rPr>
            </w:pPr>
            <w:r>
              <w:rPr>
                <w:b/>
                <w:sz w:val="24"/>
              </w:rPr>
              <w:t>455</w:t>
            </w:r>
          </w:p>
        </w:tc>
      </w:tr>
    </w:tbl>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1B3854">
        <w:trPr>
          <w:trHeight w:val="806"/>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1B3854" w:rsidRDefault="001B3854" w:rsidP="001B3854">
            <w:pPr>
              <w:pStyle w:val="TableParagraph"/>
              <w:spacing w:before="99"/>
              <w:ind w:right="99"/>
              <w:jc w:val="center"/>
              <w:rPr>
                <w:sz w:val="20"/>
                <w:szCs w:val="18"/>
              </w:rPr>
            </w:pPr>
            <w:bookmarkStart w:id="0" w:name="_GoBack"/>
            <w:r w:rsidRPr="001B3854">
              <w:rPr>
                <w:sz w:val="20"/>
                <w:szCs w:val="18"/>
              </w:rPr>
              <w:t>DOKU TAKİP CİHAZI VAKUM VALFİ TAMİR KİTİ</w:t>
            </w:r>
          </w:p>
          <w:bookmarkEnd w:id="0"/>
          <w:p w:rsidR="00092B99" w:rsidRPr="00E76A70" w:rsidRDefault="001B3854" w:rsidP="001B3854">
            <w:pPr>
              <w:pStyle w:val="TableParagraph"/>
              <w:spacing w:before="99"/>
              <w:ind w:right="99"/>
              <w:jc w:val="center"/>
              <w:rPr>
                <w:sz w:val="18"/>
                <w:szCs w:val="18"/>
              </w:rPr>
            </w:pPr>
            <w:r w:rsidRPr="001B3854">
              <w:rPr>
                <w:sz w:val="20"/>
                <w:szCs w:val="18"/>
              </w:rPr>
              <w:t>(LEICA MARKA ASP 300 MODEL DOKU TAKİP CİHAZINA UYUMLU</w:t>
            </w:r>
            <w:r>
              <w:rPr>
                <w:sz w:val="20"/>
                <w:szCs w:val="18"/>
              </w:rPr>
              <w:t>)</w:t>
            </w:r>
          </w:p>
        </w:tc>
        <w:tc>
          <w:tcPr>
            <w:tcW w:w="992" w:type="dxa"/>
            <w:vAlign w:val="center"/>
          </w:tcPr>
          <w:p w:rsidR="001920EF" w:rsidRPr="00E76A70" w:rsidRDefault="001B3854" w:rsidP="005770E5">
            <w:pPr>
              <w:pStyle w:val="TableParagraph"/>
              <w:spacing w:before="80"/>
              <w:ind w:right="114"/>
              <w:jc w:val="center"/>
              <w:rPr>
                <w:sz w:val="18"/>
                <w:szCs w:val="18"/>
              </w:rPr>
            </w:pPr>
            <w:r>
              <w:rPr>
                <w:sz w:val="18"/>
                <w:szCs w:val="18"/>
              </w:rPr>
              <w:t>1</w:t>
            </w:r>
          </w:p>
        </w:tc>
        <w:tc>
          <w:tcPr>
            <w:tcW w:w="851" w:type="dxa"/>
            <w:vAlign w:val="center"/>
          </w:tcPr>
          <w:p w:rsidR="001920EF" w:rsidRPr="00E76A70" w:rsidRDefault="007950E5" w:rsidP="005770E5">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BE6254" w:rsidRPr="00BE6254" w:rsidRDefault="00BE6254">
      <w:pPr>
        <w:spacing w:line="228" w:lineRule="exact"/>
        <w:ind w:left="106"/>
        <w:jc w:val="both"/>
        <w:rPr>
          <w:b/>
          <w:color w:val="FF0000"/>
          <w:sz w:val="20"/>
        </w:rPr>
      </w:pPr>
      <w:r>
        <w:rPr>
          <w:b/>
          <w:color w:val="FF0000"/>
          <w:sz w:val="20"/>
        </w:rPr>
        <w:t xml:space="preserve">NOT: </w:t>
      </w:r>
      <w:r w:rsidR="001B3854">
        <w:rPr>
          <w:b/>
          <w:color w:val="FF0000"/>
          <w:sz w:val="20"/>
        </w:rPr>
        <w:t>LEİCA MARKA ASP 300 MODEL DOKU TAKİP CİHAZININ PARAFİN TANKINA KSİLEN SOLÜSYONU GEÇMEKTEDİR BU NEDENLE PARAFİN GEÇİŞ VALFİ TAMİR KİTİ ALINMASI GEREKMEKTEDİR SERVİS RAPORU VARDIR.</w:t>
      </w:r>
    </w:p>
    <w:p w:rsidR="00BE6254" w:rsidRDefault="00BE6254">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006259B3">
        <w:rPr>
          <w:b/>
          <w:sz w:val="20"/>
          <w:szCs w:val="20"/>
        </w:rPr>
        <w:t>9</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p w:rsidR="00FA6930" w:rsidRDefault="00FA6930" w:rsidP="009C3BAD">
      <w:pPr>
        <w:rPr>
          <w:sz w:val="20"/>
        </w:rPr>
      </w:pPr>
    </w:p>
    <w:p w:rsidR="004255EF" w:rsidRDefault="004255EF"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613445" w:rsidRDefault="00613445" w:rsidP="00D2387D">
      <w:pPr>
        <w:rPr>
          <w:sz w:val="20"/>
        </w:rPr>
      </w:pPr>
    </w:p>
    <w:p w:rsidR="007950E5" w:rsidRDefault="007950E5" w:rsidP="00D2387D">
      <w:pPr>
        <w:rPr>
          <w:sz w:val="20"/>
        </w:rPr>
      </w:pPr>
    </w:p>
    <w:p w:rsidR="007950E5" w:rsidRPr="007950E5" w:rsidRDefault="007950E5" w:rsidP="007950E5">
      <w:pPr>
        <w:rPr>
          <w:sz w:val="20"/>
        </w:rPr>
      </w:pPr>
    </w:p>
    <w:p w:rsidR="007950E5" w:rsidRPr="007950E5" w:rsidRDefault="007950E5" w:rsidP="007950E5">
      <w:pPr>
        <w:rPr>
          <w:sz w:val="20"/>
        </w:rPr>
      </w:pPr>
    </w:p>
    <w:p w:rsidR="007950E5" w:rsidRPr="007950E5" w:rsidRDefault="007950E5" w:rsidP="007950E5">
      <w:pPr>
        <w:rPr>
          <w:sz w:val="20"/>
        </w:rPr>
      </w:pPr>
    </w:p>
    <w:sectPr w:rsidR="007950E5" w:rsidRPr="007950E5" w:rsidSect="00C21197">
      <w:pgSz w:w="11880" w:h="16780"/>
      <w:pgMar w:top="284"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92B99"/>
    <w:rsid w:val="000C4F56"/>
    <w:rsid w:val="001307A2"/>
    <w:rsid w:val="001920EF"/>
    <w:rsid w:val="001B3854"/>
    <w:rsid w:val="00263492"/>
    <w:rsid w:val="0027484D"/>
    <w:rsid w:val="00292C8D"/>
    <w:rsid w:val="004255EF"/>
    <w:rsid w:val="004670B7"/>
    <w:rsid w:val="004C415A"/>
    <w:rsid w:val="004D25EF"/>
    <w:rsid w:val="00542E9D"/>
    <w:rsid w:val="005770E5"/>
    <w:rsid w:val="005C45D6"/>
    <w:rsid w:val="00613445"/>
    <w:rsid w:val="006259B3"/>
    <w:rsid w:val="00646BCE"/>
    <w:rsid w:val="00703687"/>
    <w:rsid w:val="007950E5"/>
    <w:rsid w:val="007F58E0"/>
    <w:rsid w:val="0081279D"/>
    <w:rsid w:val="0084079C"/>
    <w:rsid w:val="009C3BAD"/>
    <w:rsid w:val="00A31EF3"/>
    <w:rsid w:val="00A64237"/>
    <w:rsid w:val="00AC58B9"/>
    <w:rsid w:val="00BE6254"/>
    <w:rsid w:val="00BF39CF"/>
    <w:rsid w:val="00C21197"/>
    <w:rsid w:val="00D22926"/>
    <w:rsid w:val="00D2387D"/>
    <w:rsid w:val="00D40146"/>
    <w:rsid w:val="00D56CA5"/>
    <w:rsid w:val="00D87735"/>
    <w:rsid w:val="00E24221"/>
    <w:rsid w:val="00E67062"/>
    <w:rsid w:val="00E76A70"/>
    <w:rsid w:val="00EE3385"/>
    <w:rsid w:val="00F0619E"/>
    <w:rsid w:val="00F86D2D"/>
    <w:rsid w:val="00FA3BFE"/>
    <w:rsid w:val="00FA6930"/>
    <w:rsid w:val="00FB3E01"/>
    <w:rsid w:val="00FB5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FA0EE-584B-469B-8D62-8836B9D8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stn21</cp:lastModifiedBy>
  <cp:revision>2</cp:revision>
  <cp:lastPrinted>2022-01-31T08:29:00Z</cp:lastPrinted>
  <dcterms:created xsi:type="dcterms:W3CDTF">2022-11-09T11:03:00Z</dcterms:created>
  <dcterms:modified xsi:type="dcterms:W3CDTF">2022-11-09T11:03:00Z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