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2"/>
        <w:gridCol w:w="7768"/>
      </w:tblGrid>
      <w:tr w:rsidR="001920EF" w:rsidTr="00FB57FF">
        <w:trPr>
          <w:trHeight w:val="275"/>
        </w:trPr>
        <w:tc>
          <w:tcPr>
            <w:tcW w:w="2722"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Default="006259B3" w:rsidP="007950E5">
            <w:pPr>
              <w:pStyle w:val="TableParagraph"/>
              <w:spacing w:line="256" w:lineRule="exact"/>
              <w:ind w:left="108"/>
              <w:rPr>
                <w:sz w:val="24"/>
              </w:rPr>
            </w:pPr>
            <w:r>
              <w:rPr>
                <w:sz w:val="24"/>
              </w:rPr>
              <w:t>14.11</w:t>
            </w:r>
            <w:r w:rsidR="00F86D2D">
              <w:rPr>
                <w:sz w:val="24"/>
              </w:rPr>
              <w:t>.</w:t>
            </w:r>
            <w:proofErr w:type="gramStart"/>
            <w:r w:rsidR="00F86D2D">
              <w:rPr>
                <w:sz w:val="24"/>
              </w:rPr>
              <w:t xml:space="preserve">2022 </w:t>
            </w:r>
            <w:r w:rsidR="007950E5">
              <w:rPr>
                <w:sz w:val="24"/>
              </w:rPr>
              <w:t xml:space="preserve">       10</w:t>
            </w:r>
            <w:proofErr w:type="gramEnd"/>
            <w:r w:rsidR="00F86D2D">
              <w:rPr>
                <w:sz w:val="24"/>
              </w:rPr>
              <w:t>:00</w:t>
            </w:r>
          </w:p>
        </w:tc>
      </w:tr>
      <w:tr w:rsidR="001920EF" w:rsidTr="00FB57FF">
        <w:trPr>
          <w:trHeight w:val="277"/>
        </w:trPr>
        <w:tc>
          <w:tcPr>
            <w:tcW w:w="2722"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FB57FF">
        <w:trPr>
          <w:trHeight w:val="276"/>
        </w:trPr>
        <w:tc>
          <w:tcPr>
            <w:tcW w:w="2722" w:type="dxa"/>
          </w:tcPr>
          <w:p w:rsidR="001920EF" w:rsidRDefault="00F86D2D">
            <w:pPr>
              <w:pStyle w:val="TableParagraph"/>
              <w:spacing w:line="256" w:lineRule="exact"/>
              <w:ind w:left="107"/>
              <w:rPr>
                <w:sz w:val="24"/>
              </w:rPr>
            </w:pPr>
            <w:r>
              <w:rPr>
                <w:sz w:val="24"/>
              </w:rPr>
              <w:t>E-posta</w:t>
            </w:r>
          </w:p>
        </w:tc>
        <w:tc>
          <w:tcPr>
            <w:tcW w:w="7768" w:type="dxa"/>
          </w:tcPr>
          <w:p w:rsidR="001920EF" w:rsidRDefault="006259B3">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6259B3">
            <w:pPr>
              <w:pStyle w:val="TableParagraph"/>
              <w:spacing w:line="256" w:lineRule="exact"/>
              <w:ind w:left="108"/>
              <w:rPr>
                <w:sz w:val="24"/>
              </w:rPr>
            </w:pPr>
            <w:hyperlink r:id="rId7">
              <w:r w:rsidR="00F86D2D">
                <w:rPr>
                  <w:sz w:val="24"/>
                </w:rPr>
                <w:t>www.kayseridh.gov.tr</w:t>
              </w:r>
            </w:hyperlink>
          </w:p>
        </w:tc>
      </w:tr>
      <w:tr w:rsidR="001920EF" w:rsidTr="00FB57FF">
        <w:trPr>
          <w:trHeight w:val="275"/>
        </w:trPr>
        <w:tc>
          <w:tcPr>
            <w:tcW w:w="2722" w:type="dxa"/>
          </w:tcPr>
          <w:p w:rsidR="001920EF" w:rsidRDefault="00F86D2D">
            <w:pPr>
              <w:pStyle w:val="TableParagraph"/>
              <w:spacing w:line="256" w:lineRule="exact"/>
              <w:ind w:left="107"/>
              <w:rPr>
                <w:sz w:val="24"/>
              </w:rPr>
            </w:pPr>
            <w:r>
              <w:rPr>
                <w:sz w:val="24"/>
              </w:rPr>
              <w:t>İhale No:</w:t>
            </w:r>
          </w:p>
        </w:tc>
        <w:tc>
          <w:tcPr>
            <w:tcW w:w="7768" w:type="dxa"/>
          </w:tcPr>
          <w:p w:rsidR="001920EF" w:rsidRDefault="006259B3">
            <w:pPr>
              <w:pStyle w:val="TableParagraph"/>
              <w:spacing w:line="256" w:lineRule="exact"/>
              <w:ind w:left="108"/>
              <w:rPr>
                <w:b/>
                <w:sz w:val="24"/>
              </w:rPr>
            </w:pPr>
            <w:r>
              <w:rPr>
                <w:b/>
                <w:sz w:val="24"/>
              </w:rPr>
              <w:t>451</w:t>
            </w:r>
            <w:bookmarkStart w:id="0" w:name="_GoBack"/>
            <w:bookmarkEnd w:id="0"/>
          </w:p>
        </w:tc>
      </w:tr>
    </w:tbl>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281"/>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1</w:t>
            </w:r>
          </w:p>
        </w:tc>
        <w:tc>
          <w:tcPr>
            <w:tcW w:w="5946" w:type="dxa"/>
            <w:vAlign w:val="center"/>
          </w:tcPr>
          <w:p w:rsidR="00092B99" w:rsidRPr="00E76A70" w:rsidRDefault="00092B99" w:rsidP="007950E5">
            <w:pPr>
              <w:pStyle w:val="TableParagraph"/>
              <w:spacing w:before="99"/>
              <w:ind w:right="99"/>
              <w:rPr>
                <w:sz w:val="18"/>
                <w:szCs w:val="18"/>
              </w:rPr>
            </w:pPr>
            <w:r>
              <w:rPr>
                <w:sz w:val="18"/>
                <w:szCs w:val="18"/>
              </w:rPr>
              <w:t>KAN KÜLTÜR ŞİŞESİ</w:t>
            </w:r>
            <w:r w:rsidR="007950E5">
              <w:rPr>
                <w:sz w:val="18"/>
                <w:szCs w:val="18"/>
              </w:rPr>
              <w:t xml:space="preserve"> (YETİŞKİN) BD MARKA CİHAZA UYUMLU UYUMLU</w:t>
            </w:r>
          </w:p>
        </w:tc>
        <w:tc>
          <w:tcPr>
            <w:tcW w:w="992" w:type="dxa"/>
            <w:vAlign w:val="center"/>
          </w:tcPr>
          <w:p w:rsidR="001920EF" w:rsidRPr="00E76A70" w:rsidRDefault="006259B3" w:rsidP="005770E5">
            <w:pPr>
              <w:pStyle w:val="TableParagraph"/>
              <w:spacing w:before="80"/>
              <w:ind w:right="114"/>
              <w:jc w:val="center"/>
              <w:rPr>
                <w:sz w:val="18"/>
                <w:szCs w:val="18"/>
              </w:rPr>
            </w:pPr>
            <w:r>
              <w:rPr>
                <w:sz w:val="18"/>
                <w:szCs w:val="18"/>
              </w:rPr>
              <w:t>3</w:t>
            </w:r>
            <w:r w:rsidR="007950E5">
              <w:rPr>
                <w:sz w:val="18"/>
                <w:szCs w:val="18"/>
              </w:rPr>
              <w:t>00</w:t>
            </w:r>
          </w:p>
        </w:tc>
        <w:tc>
          <w:tcPr>
            <w:tcW w:w="851" w:type="dxa"/>
            <w:vAlign w:val="center"/>
          </w:tcPr>
          <w:p w:rsidR="001920EF" w:rsidRPr="00E76A70" w:rsidRDefault="007950E5" w:rsidP="005770E5">
            <w:pPr>
              <w:pStyle w:val="TableParagraph"/>
              <w:spacing w:before="80"/>
              <w:ind w:left="30" w:right="-15"/>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355"/>
        </w:trPr>
        <w:tc>
          <w:tcPr>
            <w:tcW w:w="433" w:type="dxa"/>
            <w:vAlign w:val="center"/>
          </w:tcPr>
          <w:p w:rsidR="001920EF" w:rsidRPr="00E76A70" w:rsidRDefault="00F86D2D" w:rsidP="005770E5">
            <w:pPr>
              <w:pStyle w:val="TableParagraph"/>
              <w:spacing w:before="117"/>
              <w:ind w:left="30"/>
              <w:jc w:val="center"/>
              <w:rPr>
                <w:sz w:val="18"/>
                <w:szCs w:val="18"/>
              </w:rPr>
            </w:pPr>
            <w:r w:rsidRPr="00E76A70">
              <w:rPr>
                <w:w w:val="99"/>
                <w:sz w:val="18"/>
                <w:szCs w:val="18"/>
              </w:rPr>
              <w:t>2</w:t>
            </w:r>
          </w:p>
        </w:tc>
        <w:tc>
          <w:tcPr>
            <w:tcW w:w="5946" w:type="dxa"/>
            <w:vAlign w:val="center"/>
          </w:tcPr>
          <w:p w:rsidR="001920EF" w:rsidRPr="00E76A70" w:rsidRDefault="007950E5" w:rsidP="00E67062">
            <w:pPr>
              <w:pStyle w:val="TableParagraph"/>
              <w:spacing w:before="99"/>
              <w:ind w:right="100"/>
              <w:rPr>
                <w:sz w:val="18"/>
                <w:szCs w:val="18"/>
              </w:rPr>
            </w:pPr>
            <w:r>
              <w:rPr>
                <w:sz w:val="18"/>
                <w:szCs w:val="18"/>
              </w:rPr>
              <w:t>KAN KÜLTÜR ŞİŞESİ (PEDİATRİK) BD MARKA CİHAZA UYUMLU</w:t>
            </w:r>
          </w:p>
        </w:tc>
        <w:tc>
          <w:tcPr>
            <w:tcW w:w="992" w:type="dxa"/>
            <w:vAlign w:val="center"/>
          </w:tcPr>
          <w:p w:rsidR="001920EF" w:rsidRPr="00E76A70" w:rsidRDefault="007950E5" w:rsidP="005770E5">
            <w:pPr>
              <w:pStyle w:val="TableParagraph"/>
              <w:spacing w:before="80"/>
              <w:ind w:right="114"/>
              <w:jc w:val="center"/>
              <w:rPr>
                <w:sz w:val="18"/>
                <w:szCs w:val="18"/>
              </w:rPr>
            </w:pPr>
            <w:r>
              <w:rPr>
                <w:sz w:val="18"/>
                <w:szCs w:val="18"/>
              </w:rPr>
              <w:t>50</w:t>
            </w:r>
          </w:p>
        </w:tc>
        <w:tc>
          <w:tcPr>
            <w:tcW w:w="851" w:type="dxa"/>
            <w:vAlign w:val="center"/>
          </w:tcPr>
          <w:p w:rsidR="001920EF" w:rsidRPr="00E76A70" w:rsidRDefault="007950E5"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6259B3" w:rsidTr="00BF39CF">
        <w:trPr>
          <w:trHeight w:val="355"/>
        </w:trPr>
        <w:tc>
          <w:tcPr>
            <w:tcW w:w="433" w:type="dxa"/>
            <w:vAlign w:val="center"/>
          </w:tcPr>
          <w:p w:rsidR="006259B3" w:rsidRPr="00E76A70" w:rsidRDefault="006259B3" w:rsidP="005770E5">
            <w:pPr>
              <w:pStyle w:val="TableParagraph"/>
              <w:spacing w:before="117"/>
              <w:ind w:left="30"/>
              <w:jc w:val="center"/>
              <w:rPr>
                <w:w w:val="99"/>
                <w:sz w:val="18"/>
                <w:szCs w:val="18"/>
              </w:rPr>
            </w:pPr>
            <w:r>
              <w:rPr>
                <w:w w:val="99"/>
                <w:sz w:val="18"/>
                <w:szCs w:val="18"/>
              </w:rPr>
              <w:t>3</w:t>
            </w:r>
          </w:p>
        </w:tc>
        <w:tc>
          <w:tcPr>
            <w:tcW w:w="5946" w:type="dxa"/>
            <w:vAlign w:val="center"/>
          </w:tcPr>
          <w:p w:rsidR="006259B3" w:rsidRDefault="006259B3" w:rsidP="00E67062">
            <w:pPr>
              <w:pStyle w:val="TableParagraph"/>
              <w:spacing w:before="99"/>
              <w:ind w:right="100"/>
              <w:rPr>
                <w:sz w:val="18"/>
                <w:szCs w:val="18"/>
              </w:rPr>
            </w:pPr>
            <w:r>
              <w:rPr>
                <w:sz w:val="18"/>
                <w:szCs w:val="18"/>
              </w:rPr>
              <w:t xml:space="preserve">EOSİN METİLEN BLUE AGAR (500 ML) </w:t>
            </w:r>
            <w:r>
              <w:rPr>
                <w:sz w:val="18"/>
                <w:szCs w:val="18"/>
              </w:rPr>
              <w:t>BD MARKA CİHAZA UYUMLU</w:t>
            </w:r>
          </w:p>
        </w:tc>
        <w:tc>
          <w:tcPr>
            <w:tcW w:w="992" w:type="dxa"/>
            <w:vAlign w:val="center"/>
          </w:tcPr>
          <w:p w:rsidR="006259B3" w:rsidRDefault="006259B3" w:rsidP="005770E5">
            <w:pPr>
              <w:pStyle w:val="TableParagraph"/>
              <w:spacing w:before="80"/>
              <w:ind w:right="114"/>
              <w:jc w:val="center"/>
              <w:rPr>
                <w:sz w:val="18"/>
                <w:szCs w:val="18"/>
              </w:rPr>
            </w:pPr>
            <w:r>
              <w:rPr>
                <w:sz w:val="18"/>
                <w:szCs w:val="18"/>
              </w:rPr>
              <w:t>2</w:t>
            </w:r>
          </w:p>
        </w:tc>
        <w:tc>
          <w:tcPr>
            <w:tcW w:w="851" w:type="dxa"/>
            <w:vAlign w:val="center"/>
          </w:tcPr>
          <w:p w:rsidR="006259B3" w:rsidRDefault="006259B3" w:rsidP="005770E5">
            <w:pPr>
              <w:pStyle w:val="TableParagraph"/>
              <w:spacing w:line="268" w:lineRule="exact"/>
              <w:ind w:left="7"/>
              <w:jc w:val="center"/>
              <w:rPr>
                <w:sz w:val="18"/>
                <w:szCs w:val="18"/>
              </w:rPr>
            </w:pPr>
            <w:r>
              <w:rPr>
                <w:sz w:val="18"/>
                <w:szCs w:val="18"/>
              </w:rPr>
              <w:t>KUTU</w:t>
            </w:r>
          </w:p>
        </w:tc>
        <w:tc>
          <w:tcPr>
            <w:tcW w:w="992" w:type="dxa"/>
            <w:vAlign w:val="center"/>
          </w:tcPr>
          <w:p w:rsidR="006259B3" w:rsidRPr="00E76A70" w:rsidRDefault="006259B3" w:rsidP="005770E5">
            <w:pPr>
              <w:pStyle w:val="TableParagraph"/>
              <w:jc w:val="center"/>
              <w:rPr>
                <w:sz w:val="18"/>
                <w:szCs w:val="18"/>
              </w:rPr>
            </w:pPr>
          </w:p>
        </w:tc>
        <w:tc>
          <w:tcPr>
            <w:tcW w:w="1276" w:type="dxa"/>
            <w:vAlign w:val="center"/>
          </w:tcPr>
          <w:p w:rsidR="006259B3" w:rsidRPr="00E76A70" w:rsidRDefault="006259B3" w:rsidP="005770E5">
            <w:pPr>
              <w:pStyle w:val="TableParagraph"/>
              <w:jc w:val="center"/>
              <w:rPr>
                <w:sz w:val="18"/>
                <w:szCs w:val="18"/>
              </w:rPr>
            </w:pPr>
          </w:p>
        </w:tc>
      </w:tr>
      <w:tr w:rsidR="006259B3" w:rsidTr="00BF39CF">
        <w:trPr>
          <w:trHeight w:val="355"/>
        </w:trPr>
        <w:tc>
          <w:tcPr>
            <w:tcW w:w="433" w:type="dxa"/>
            <w:vAlign w:val="center"/>
          </w:tcPr>
          <w:p w:rsidR="006259B3" w:rsidRPr="00E76A70" w:rsidRDefault="006259B3" w:rsidP="005770E5">
            <w:pPr>
              <w:pStyle w:val="TableParagraph"/>
              <w:spacing w:before="117"/>
              <w:ind w:left="30"/>
              <w:jc w:val="center"/>
              <w:rPr>
                <w:w w:val="99"/>
                <w:sz w:val="18"/>
                <w:szCs w:val="18"/>
              </w:rPr>
            </w:pPr>
            <w:r>
              <w:rPr>
                <w:w w:val="99"/>
                <w:sz w:val="18"/>
                <w:szCs w:val="18"/>
              </w:rPr>
              <w:t>4</w:t>
            </w:r>
          </w:p>
        </w:tc>
        <w:tc>
          <w:tcPr>
            <w:tcW w:w="5946" w:type="dxa"/>
            <w:vAlign w:val="center"/>
          </w:tcPr>
          <w:p w:rsidR="006259B3" w:rsidRDefault="006259B3" w:rsidP="00E67062">
            <w:pPr>
              <w:pStyle w:val="TableParagraph"/>
              <w:spacing w:before="99"/>
              <w:ind w:right="100"/>
              <w:rPr>
                <w:sz w:val="18"/>
                <w:szCs w:val="18"/>
              </w:rPr>
            </w:pPr>
            <w:r>
              <w:rPr>
                <w:sz w:val="18"/>
                <w:szCs w:val="18"/>
              </w:rPr>
              <w:t xml:space="preserve">BLOOD AGAR (500 ML) </w:t>
            </w:r>
            <w:r>
              <w:rPr>
                <w:sz w:val="18"/>
                <w:szCs w:val="18"/>
              </w:rPr>
              <w:t>BD MARKA CİHAZA UYUMLU</w:t>
            </w:r>
          </w:p>
        </w:tc>
        <w:tc>
          <w:tcPr>
            <w:tcW w:w="992" w:type="dxa"/>
            <w:vAlign w:val="center"/>
          </w:tcPr>
          <w:p w:rsidR="006259B3" w:rsidRDefault="006259B3" w:rsidP="005770E5">
            <w:pPr>
              <w:pStyle w:val="TableParagraph"/>
              <w:spacing w:before="80"/>
              <w:ind w:right="114"/>
              <w:jc w:val="center"/>
              <w:rPr>
                <w:sz w:val="18"/>
                <w:szCs w:val="18"/>
              </w:rPr>
            </w:pPr>
            <w:r>
              <w:rPr>
                <w:sz w:val="18"/>
                <w:szCs w:val="18"/>
              </w:rPr>
              <w:t xml:space="preserve">2 </w:t>
            </w:r>
          </w:p>
        </w:tc>
        <w:tc>
          <w:tcPr>
            <w:tcW w:w="851" w:type="dxa"/>
            <w:vAlign w:val="center"/>
          </w:tcPr>
          <w:p w:rsidR="006259B3" w:rsidRDefault="006259B3" w:rsidP="005770E5">
            <w:pPr>
              <w:pStyle w:val="TableParagraph"/>
              <w:spacing w:line="268" w:lineRule="exact"/>
              <w:ind w:left="7"/>
              <w:jc w:val="center"/>
              <w:rPr>
                <w:sz w:val="18"/>
                <w:szCs w:val="18"/>
              </w:rPr>
            </w:pPr>
            <w:r>
              <w:rPr>
                <w:sz w:val="18"/>
                <w:szCs w:val="18"/>
              </w:rPr>
              <w:t>KUTU</w:t>
            </w:r>
          </w:p>
        </w:tc>
        <w:tc>
          <w:tcPr>
            <w:tcW w:w="992" w:type="dxa"/>
            <w:vAlign w:val="center"/>
          </w:tcPr>
          <w:p w:rsidR="006259B3" w:rsidRPr="00E76A70" w:rsidRDefault="006259B3" w:rsidP="005770E5">
            <w:pPr>
              <w:pStyle w:val="TableParagraph"/>
              <w:jc w:val="center"/>
              <w:rPr>
                <w:sz w:val="18"/>
                <w:szCs w:val="18"/>
              </w:rPr>
            </w:pPr>
          </w:p>
        </w:tc>
        <w:tc>
          <w:tcPr>
            <w:tcW w:w="1276" w:type="dxa"/>
            <w:vAlign w:val="center"/>
          </w:tcPr>
          <w:p w:rsidR="006259B3" w:rsidRPr="00E76A70" w:rsidRDefault="006259B3" w:rsidP="005770E5">
            <w:pPr>
              <w:pStyle w:val="TableParagraph"/>
              <w:jc w:val="center"/>
              <w:rPr>
                <w:sz w:val="18"/>
                <w:szCs w:val="18"/>
              </w:rPr>
            </w:pPr>
          </w:p>
        </w:tc>
      </w:tr>
      <w:tr w:rsidR="001920EF" w:rsidTr="00BF39CF">
        <w:trPr>
          <w:trHeight w:val="261"/>
        </w:trPr>
        <w:tc>
          <w:tcPr>
            <w:tcW w:w="9214" w:type="dxa"/>
            <w:gridSpan w:val="5"/>
            <w:vAlign w:val="center"/>
          </w:tcPr>
          <w:p w:rsidR="001920EF" w:rsidRPr="00E76A70" w:rsidRDefault="00F86D2D" w:rsidP="005770E5">
            <w:pPr>
              <w:pStyle w:val="TableParagraph"/>
              <w:spacing w:before="224"/>
              <w:ind w:right="-15"/>
              <w:jc w:val="right"/>
              <w:rPr>
                <w:b/>
                <w:sz w:val="18"/>
                <w:szCs w:val="18"/>
              </w:rPr>
            </w:pPr>
            <w:r w:rsidRPr="00E76A70">
              <w:rPr>
                <w:b/>
                <w:w w:val="95"/>
                <w:sz w:val="18"/>
                <w:szCs w:val="18"/>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292C8D">
      <w:pPr>
        <w:tabs>
          <w:tab w:val="left" w:pos="10632"/>
        </w:tabs>
        <w:ind w:left="106" w:right="-142"/>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 xml:space="preserve">Numune değerlendirilmeye gerek görüldüğü </w:t>
      </w:r>
      <w:proofErr w:type="gramStart"/>
      <w:r>
        <w:rPr>
          <w:sz w:val="20"/>
        </w:rPr>
        <w:t>taktirde</w:t>
      </w:r>
      <w:proofErr w:type="gramEnd"/>
      <w:r>
        <w:rPr>
          <w:sz w:val="20"/>
        </w:rPr>
        <w:t>,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proofErr w:type="gramStart"/>
      <w:r>
        <w:rPr>
          <w:sz w:val="20"/>
        </w:rPr>
        <w:t>içerisine</w:t>
      </w:r>
      <w:proofErr w:type="gramEnd"/>
      <w:r>
        <w:rPr>
          <w:sz w:val="20"/>
        </w:rPr>
        <w:t xml:space="preserv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proofErr w:type="gramStart"/>
      <w:r>
        <w:rPr>
          <w:sz w:val="20"/>
        </w:rPr>
        <w:t>takibi</w:t>
      </w:r>
      <w:proofErr w:type="gramEnd"/>
      <w:r>
        <w:rPr>
          <w:sz w:val="20"/>
        </w:rPr>
        <w:t xml:space="preserve">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w:t>
      </w:r>
      <w:proofErr w:type="spellStart"/>
      <w:r>
        <w:rPr>
          <w:sz w:val="20"/>
        </w:rPr>
        <w:t>no</w:t>
      </w:r>
      <w:proofErr w:type="spellEnd"/>
      <w:r>
        <w:rPr>
          <w:sz w:val="20"/>
        </w:rPr>
        <w:t xml:space="preserve">,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1920EF" w:rsidRPr="00FB57FF" w:rsidRDefault="00F86D2D" w:rsidP="00C21197">
      <w:pPr>
        <w:pStyle w:val="ListeParagraf"/>
        <w:numPr>
          <w:ilvl w:val="0"/>
          <w:numId w:val="14"/>
        </w:numPr>
        <w:tabs>
          <w:tab w:val="left" w:pos="402"/>
        </w:tabs>
        <w:ind w:left="423" w:hanging="318"/>
        <w:jc w:val="both"/>
        <w:rPr>
          <w:sz w:val="20"/>
        </w:rPr>
      </w:pPr>
      <w:r w:rsidRPr="005770E5">
        <w:rPr>
          <w:sz w:val="20"/>
          <w:szCs w:val="20"/>
        </w:rPr>
        <w:t>Muayene ve kabul komisyonunca kabul raporu düzenlenmesinden ve kesilen fatura saymanlık hesaplarına alınış tarihinden itibaren; yükleniciye hastanenin nakit durumuna göre</w:t>
      </w:r>
      <w:r w:rsidRPr="005770E5">
        <w:rPr>
          <w:sz w:val="20"/>
          <w:szCs w:val="20"/>
          <w:u w:val="thick"/>
        </w:rPr>
        <w:t xml:space="preserve"> </w:t>
      </w:r>
      <w:r w:rsidRPr="005770E5">
        <w:rPr>
          <w:b/>
          <w:sz w:val="20"/>
          <w:szCs w:val="20"/>
          <w:u w:val="thick"/>
        </w:rPr>
        <w:t>Döner Sermaye</w:t>
      </w:r>
      <w:r w:rsidRPr="005770E5">
        <w:rPr>
          <w:b/>
          <w:sz w:val="20"/>
          <w:szCs w:val="20"/>
        </w:rPr>
        <w:t xml:space="preserve"> </w:t>
      </w:r>
      <w:r w:rsidRPr="005770E5">
        <w:rPr>
          <w:sz w:val="20"/>
          <w:szCs w:val="20"/>
        </w:rPr>
        <w:t xml:space="preserve">ödemesi olarak ortalama </w:t>
      </w:r>
      <w:r w:rsidR="006259B3">
        <w:rPr>
          <w:b/>
          <w:sz w:val="20"/>
          <w:szCs w:val="20"/>
        </w:rPr>
        <w:t>9</w:t>
      </w:r>
      <w:r w:rsidRPr="005770E5">
        <w:rPr>
          <w:b/>
          <w:sz w:val="20"/>
          <w:szCs w:val="20"/>
        </w:rPr>
        <w:t xml:space="preserve">0 gün </w:t>
      </w:r>
      <w:r w:rsidRPr="005770E5">
        <w:rPr>
          <w:sz w:val="20"/>
          <w:szCs w:val="20"/>
        </w:rPr>
        <w:t>içerisinde ödeme</w:t>
      </w:r>
      <w:r w:rsidRPr="005770E5">
        <w:rPr>
          <w:spacing w:val="-1"/>
          <w:sz w:val="20"/>
          <w:szCs w:val="20"/>
        </w:rPr>
        <w:t xml:space="preserve"> </w:t>
      </w:r>
      <w:r w:rsidRPr="005770E5">
        <w:rPr>
          <w:sz w:val="20"/>
          <w:szCs w:val="20"/>
        </w:rPr>
        <w:t>yapılacaktır.</w:t>
      </w:r>
    </w:p>
    <w:p w:rsidR="00FA6930" w:rsidRDefault="00FA6930" w:rsidP="009C3BAD">
      <w:pPr>
        <w:rPr>
          <w:sz w:val="20"/>
        </w:rPr>
      </w:pPr>
    </w:p>
    <w:p w:rsidR="004255EF" w:rsidRDefault="004255EF"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D40146" w:rsidRDefault="00D40146" w:rsidP="00D2387D">
      <w:pPr>
        <w:rPr>
          <w:sz w:val="20"/>
        </w:rPr>
      </w:pPr>
    </w:p>
    <w:p w:rsidR="00613445" w:rsidRDefault="00613445" w:rsidP="00D2387D">
      <w:pPr>
        <w:rPr>
          <w:sz w:val="20"/>
        </w:rPr>
      </w:pPr>
    </w:p>
    <w:p w:rsidR="007950E5" w:rsidRDefault="007950E5" w:rsidP="00D2387D">
      <w:pPr>
        <w:rPr>
          <w:sz w:val="20"/>
        </w:rPr>
      </w:pPr>
    </w:p>
    <w:p w:rsidR="007950E5" w:rsidRPr="007950E5" w:rsidRDefault="007950E5" w:rsidP="007950E5">
      <w:pPr>
        <w:rPr>
          <w:sz w:val="20"/>
        </w:rPr>
      </w:pPr>
    </w:p>
    <w:p w:rsidR="007950E5" w:rsidRPr="007950E5" w:rsidRDefault="007950E5" w:rsidP="007950E5">
      <w:pPr>
        <w:rPr>
          <w:sz w:val="20"/>
        </w:rPr>
      </w:pPr>
    </w:p>
    <w:p w:rsidR="007950E5" w:rsidRPr="007950E5" w:rsidRDefault="007950E5" w:rsidP="007950E5">
      <w:pPr>
        <w:rPr>
          <w:sz w:val="20"/>
        </w:rPr>
      </w:pPr>
    </w:p>
    <w:sectPr w:rsidR="007950E5" w:rsidRPr="007950E5" w:rsidSect="00C21197">
      <w:pgSz w:w="11880" w:h="16780"/>
      <w:pgMar w:top="284" w:right="681" w:bottom="280"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15:restartNumberingAfterBreak="0">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15:restartNumberingAfterBreak="0">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15:restartNumberingAfterBreak="0">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15:restartNumberingAfterBreak="0">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15:restartNumberingAfterBreak="0">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15:restartNumberingAfterBreak="0">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15:restartNumberingAfterBreak="0">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15:restartNumberingAfterBreak="0">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15:restartNumberingAfterBreak="0">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15:restartNumberingAfterBreak="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15:restartNumberingAfterBreak="0">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15:restartNumberingAfterBreak="0">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15:restartNumberingAfterBreak="0">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EF"/>
    <w:rsid w:val="00092B99"/>
    <w:rsid w:val="000C4F56"/>
    <w:rsid w:val="001307A2"/>
    <w:rsid w:val="001920EF"/>
    <w:rsid w:val="00263492"/>
    <w:rsid w:val="0027484D"/>
    <w:rsid w:val="00292C8D"/>
    <w:rsid w:val="004255EF"/>
    <w:rsid w:val="004670B7"/>
    <w:rsid w:val="004C415A"/>
    <w:rsid w:val="00542E9D"/>
    <w:rsid w:val="005770E5"/>
    <w:rsid w:val="005C45D6"/>
    <w:rsid w:val="00613445"/>
    <w:rsid w:val="006259B3"/>
    <w:rsid w:val="00646BCE"/>
    <w:rsid w:val="00703687"/>
    <w:rsid w:val="007950E5"/>
    <w:rsid w:val="007F58E0"/>
    <w:rsid w:val="0081279D"/>
    <w:rsid w:val="0084079C"/>
    <w:rsid w:val="009C3BAD"/>
    <w:rsid w:val="00A31EF3"/>
    <w:rsid w:val="00A64237"/>
    <w:rsid w:val="00AC58B9"/>
    <w:rsid w:val="00BF39CF"/>
    <w:rsid w:val="00C21197"/>
    <w:rsid w:val="00D22926"/>
    <w:rsid w:val="00D2387D"/>
    <w:rsid w:val="00D40146"/>
    <w:rsid w:val="00D56CA5"/>
    <w:rsid w:val="00D87735"/>
    <w:rsid w:val="00E24221"/>
    <w:rsid w:val="00E67062"/>
    <w:rsid w:val="00E76A70"/>
    <w:rsid w:val="00EE3385"/>
    <w:rsid w:val="00F0619E"/>
    <w:rsid w:val="00F86D2D"/>
    <w:rsid w:val="00FA3BFE"/>
    <w:rsid w:val="00FA6930"/>
    <w:rsid w:val="00FB3E01"/>
    <w:rsid w:val="00FB57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FA0EE-584B-469B-8D62-8836B9D8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link w:val="KonuBalChar"/>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 w:type="character" w:customStyle="1" w:styleId="KonuBalChar">
    <w:name w:val="Konu Başlığı Char"/>
    <w:basedOn w:val="VarsaylanParagrafYazTipi"/>
    <w:link w:val="KonuBal"/>
    <w:uiPriority w:val="1"/>
    <w:rsid w:val="00E24221"/>
    <w:rPr>
      <w:rFonts w:ascii="Times New Roman" w:eastAsia="Times New Roman" w:hAnsi="Times New Roman" w:cs="Times New Roman"/>
      <w:sz w:val="28"/>
      <w:szCs w:val="2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3406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stn26</dc:creator>
  <cp:lastModifiedBy>stn21</cp:lastModifiedBy>
  <cp:revision>2</cp:revision>
  <cp:lastPrinted>2022-01-31T08:29:00Z</cp:lastPrinted>
  <dcterms:created xsi:type="dcterms:W3CDTF">2022-11-09T08:45:00Z</dcterms:created>
  <dcterms:modified xsi:type="dcterms:W3CDTF">2022-11-09T08:45:00Z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