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C0" w:rsidRDefault="004C64C0" w:rsidP="00E76EB7">
      <w:pPr>
        <w:jc w:val="center"/>
        <w:rPr>
          <w:b/>
        </w:rPr>
      </w:pPr>
    </w:p>
    <w:p w:rsidR="006C1049" w:rsidRPr="007A1C18" w:rsidRDefault="006C1049" w:rsidP="00E76EB7">
      <w:pPr>
        <w:jc w:val="center"/>
        <w:rPr>
          <w:b/>
          <w:bCs/>
        </w:rPr>
      </w:pPr>
      <w:r w:rsidRPr="007A1C18">
        <w:rPr>
          <w:b/>
        </w:rPr>
        <w:t xml:space="preserve">KAYSERİ </w:t>
      </w:r>
      <w:r w:rsidR="005A2AB2" w:rsidRPr="007A1C18">
        <w:rPr>
          <w:b/>
        </w:rPr>
        <w:t>DEVLET</w:t>
      </w:r>
      <w:r w:rsidRPr="007A1C18">
        <w:rPr>
          <w:b/>
        </w:rPr>
        <w:t xml:space="preserve"> HASTANESİ</w:t>
      </w:r>
    </w:p>
    <w:tbl>
      <w:tblPr>
        <w:tblW w:w="113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0"/>
        <w:gridCol w:w="7261"/>
        <w:gridCol w:w="56"/>
        <w:gridCol w:w="1276"/>
      </w:tblGrid>
      <w:tr w:rsidR="00473AFB" w:rsidRPr="007A1C18" w:rsidTr="004E6AED">
        <w:trPr>
          <w:trHeight w:val="317"/>
        </w:trPr>
        <w:tc>
          <w:tcPr>
            <w:tcW w:w="2720" w:type="dxa"/>
          </w:tcPr>
          <w:p w:rsidR="00473AFB" w:rsidRPr="00146669" w:rsidRDefault="00473AFB" w:rsidP="00473AFB">
            <w:pPr>
              <w:rPr>
                <w:sz w:val="18"/>
                <w:szCs w:val="18"/>
              </w:rPr>
            </w:pPr>
            <w:r w:rsidRPr="00146669">
              <w:rPr>
                <w:sz w:val="18"/>
                <w:szCs w:val="18"/>
              </w:rPr>
              <w:t>Teklif verme son tarih</w:t>
            </w:r>
          </w:p>
        </w:tc>
        <w:tc>
          <w:tcPr>
            <w:tcW w:w="8593" w:type="dxa"/>
            <w:gridSpan w:val="3"/>
          </w:tcPr>
          <w:p w:rsidR="00473AFB" w:rsidRPr="007A1C18" w:rsidRDefault="00484CC1" w:rsidP="00F447C6">
            <w:r>
              <w:t>19</w:t>
            </w:r>
            <w:r w:rsidR="00AA2164">
              <w:t>.</w:t>
            </w:r>
            <w:r>
              <w:t>09</w:t>
            </w:r>
            <w:r w:rsidR="00E76EB7" w:rsidRPr="007A1C18">
              <w:t>.</w:t>
            </w:r>
            <w:r w:rsidR="00500EA9" w:rsidRPr="007A1C18">
              <w:t>20</w:t>
            </w:r>
            <w:r w:rsidR="00256C93">
              <w:t>2</w:t>
            </w:r>
            <w:r w:rsidR="00F447C6">
              <w:t>2</w:t>
            </w:r>
            <w:r w:rsidR="00EC4FA4">
              <w:t xml:space="preserve">  </w:t>
            </w:r>
            <w:r w:rsidR="00F447C6">
              <w:t>10</w:t>
            </w:r>
            <w:r w:rsidR="00256C93">
              <w:t>:</w:t>
            </w:r>
            <w:r w:rsidR="00500EA9">
              <w:t>00</w:t>
            </w:r>
          </w:p>
        </w:tc>
      </w:tr>
      <w:tr w:rsidR="00473AFB" w:rsidRPr="007A1C18" w:rsidTr="004E6AED">
        <w:trPr>
          <w:trHeight w:val="342"/>
        </w:trPr>
        <w:tc>
          <w:tcPr>
            <w:tcW w:w="2720" w:type="dxa"/>
          </w:tcPr>
          <w:p w:rsidR="00473AFB" w:rsidRPr="007A1C18" w:rsidRDefault="00473AFB" w:rsidP="00FD3CFF">
            <w:r w:rsidRPr="00B012C5">
              <w:rPr>
                <w:bCs/>
              </w:rPr>
              <w:t>Telefon</w:t>
            </w:r>
          </w:p>
        </w:tc>
        <w:tc>
          <w:tcPr>
            <w:tcW w:w="8593" w:type="dxa"/>
            <w:gridSpan w:val="3"/>
          </w:tcPr>
          <w:p w:rsidR="00473AFB" w:rsidRPr="007A1C18" w:rsidRDefault="00473AFB" w:rsidP="00FD3CFF">
            <w:r w:rsidRPr="00B012C5">
              <w:rPr>
                <w:bCs/>
              </w:rPr>
              <w:t>0 352 336 88 84 – 1144 –1158</w:t>
            </w:r>
          </w:p>
        </w:tc>
      </w:tr>
      <w:tr w:rsidR="00473AFB" w:rsidRPr="007A1C18" w:rsidTr="004E6AED">
        <w:trPr>
          <w:trHeight w:val="342"/>
        </w:trPr>
        <w:tc>
          <w:tcPr>
            <w:tcW w:w="2720" w:type="dxa"/>
          </w:tcPr>
          <w:p w:rsidR="00473AFB" w:rsidRPr="007A1C18" w:rsidRDefault="00473AFB" w:rsidP="00FD3CFF">
            <w:r w:rsidRPr="00B012C5">
              <w:rPr>
                <w:bCs/>
              </w:rPr>
              <w:t>E-posta</w:t>
            </w:r>
          </w:p>
        </w:tc>
        <w:tc>
          <w:tcPr>
            <w:tcW w:w="8593" w:type="dxa"/>
            <w:gridSpan w:val="3"/>
          </w:tcPr>
          <w:p w:rsidR="00473AFB" w:rsidRPr="00B012C5" w:rsidRDefault="00484CC1" w:rsidP="00FD3CFF">
            <w:pPr>
              <w:rPr>
                <w:bCs/>
              </w:rPr>
            </w:pPr>
            <w:hyperlink r:id="rId8" w:history="1">
              <w:r w:rsidR="00473AFB" w:rsidRPr="007A1C18">
                <w:t>kayseridevletsatinal@hotmail.com</w:t>
              </w:r>
            </w:hyperlink>
          </w:p>
        </w:tc>
      </w:tr>
      <w:tr w:rsidR="00473AFB" w:rsidRPr="007A1C18" w:rsidTr="004E6AED">
        <w:trPr>
          <w:trHeight w:val="253"/>
        </w:trPr>
        <w:tc>
          <w:tcPr>
            <w:tcW w:w="2720" w:type="dxa"/>
          </w:tcPr>
          <w:p w:rsidR="00473AFB" w:rsidRPr="00B012C5" w:rsidRDefault="00473AFB" w:rsidP="00FD3CFF">
            <w:pPr>
              <w:rPr>
                <w:bCs/>
              </w:rPr>
            </w:pPr>
            <w:r w:rsidRPr="00B012C5">
              <w:rPr>
                <w:bCs/>
              </w:rPr>
              <w:t>Kurum internet Sitesi</w:t>
            </w:r>
          </w:p>
        </w:tc>
        <w:tc>
          <w:tcPr>
            <w:tcW w:w="8593" w:type="dxa"/>
            <w:gridSpan w:val="3"/>
          </w:tcPr>
          <w:p w:rsidR="00473AFB" w:rsidRPr="00B012C5" w:rsidRDefault="00473AFB" w:rsidP="00FD3CFF">
            <w:pPr>
              <w:rPr>
                <w:bCs/>
              </w:rPr>
            </w:pPr>
            <w:r w:rsidRPr="00B012C5">
              <w:rPr>
                <w:bCs/>
              </w:rPr>
              <w:t>www.kayseridh.gov.tr</w:t>
            </w:r>
          </w:p>
        </w:tc>
      </w:tr>
      <w:tr w:rsidR="00C8116A" w:rsidRPr="007A1C18" w:rsidTr="004E6AED">
        <w:trPr>
          <w:trHeight w:val="253"/>
        </w:trPr>
        <w:tc>
          <w:tcPr>
            <w:tcW w:w="2720" w:type="dxa"/>
          </w:tcPr>
          <w:p w:rsidR="00C8116A" w:rsidRPr="00B012C5" w:rsidRDefault="00C8116A" w:rsidP="00FD3CFF">
            <w:pPr>
              <w:rPr>
                <w:bCs/>
              </w:rPr>
            </w:pPr>
            <w:r>
              <w:rPr>
                <w:bCs/>
              </w:rPr>
              <w:t>İhale No:</w:t>
            </w:r>
          </w:p>
        </w:tc>
        <w:tc>
          <w:tcPr>
            <w:tcW w:w="8593" w:type="dxa"/>
            <w:gridSpan w:val="3"/>
          </w:tcPr>
          <w:p w:rsidR="00C8116A" w:rsidRPr="00B012C5" w:rsidRDefault="00484CC1" w:rsidP="00FD3CFF">
            <w:pPr>
              <w:rPr>
                <w:bCs/>
              </w:rPr>
            </w:pPr>
            <w:r>
              <w:rPr>
                <w:bCs/>
              </w:rPr>
              <w:t>330</w:t>
            </w:r>
            <w:bookmarkStart w:id="0" w:name="_GoBack"/>
            <w:bookmarkEnd w:id="0"/>
          </w:p>
        </w:tc>
      </w:tr>
      <w:tr w:rsidR="002254D4" w:rsidTr="003B2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Ex>
        <w:trPr>
          <w:gridAfter w:val="1"/>
          <w:wAfter w:w="1276" w:type="dxa"/>
          <w:trHeight w:hRule="exact" w:val="256"/>
        </w:trPr>
        <w:tc>
          <w:tcPr>
            <w:tcW w:w="9981" w:type="dxa"/>
            <w:gridSpan w:val="2"/>
            <w:tcBorders>
              <w:top w:val="nil"/>
              <w:left w:val="nil"/>
              <w:bottom w:val="nil"/>
              <w:right w:val="nil"/>
            </w:tcBorders>
          </w:tcPr>
          <w:p w:rsidR="003B2594" w:rsidRDefault="003B2594" w:rsidP="004E6AED">
            <w:pPr>
              <w:widowControl w:val="0"/>
              <w:autoSpaceDE w:val="0"/>
              <w:autoSpaceDN w:val="0"/>
              <w:adjustRightInd w:val="0"/>
              <w:spacing w:before="29" w:line="218" w:lineRule="exact"/>
              <w:ind w:left="15"/>
              <w:jc w:val="center"/>
              <w:rPr>
                <w:b/>
                <w:bCs/>
              </w:rPr>
            </w:pPr>
          </w:p>
          <w:p w:rsidR="00256C93" w:rsidRPr="00F65D5F" w:rsidRDefault="00256C93" w:rsidP="003B2594">
            <w:pPr>
              <w:widowControl w:val="0"/>
              <w:autoSpaceDE w:val="0"/>
              <w:autoSpaceDN w:val="0"/>
              <w:adjustRightInd w:val="0"/>
              <w:spacing w:before="29" w:line="218" w:lineRule="exact"/>
              <w:ind w:left="15"/>
              <w:rPr>
                <w:b/>
                <w:color w:val="FF0000"/>
                <w:sz w:val="16"/>
                <w:szCs w:val="16"/>
              </w:rPr>
            </w:pPr>
          </w:p>
        </w:tc>
        <w:tc>
          <w:tcPr>
            <w:tcW w:w="56" w:type="dxa"/>
            <w:tcBorders>
              <w:top w:val="nil"/>
              <w:left w:val="nil"/>
              <w:bottom w:val="nil"/>
              <w:right w:val="nil"/>
            </w:tcBorders>
          </w:tcPr>
          <w:p w:rsidR="002254D4" w:rsidRDefault="002254D4" w:rsidP="003E3B66">
            <w:pPr>
              <w:widowControl w:val="0"/>
              <w:autoSpaceDE w:val="0"/>
              <w:autoSpaceDN w:val="0"/>
              <w:adjustRightInd w:val="0"/>
              <w:rPr>
                <w:rFonts w:ascii="MS Sans Serif" w:hAnsi="MS Sans Serif"/>
                <w:sz w:val="3"/>
                <w:szCs w:val="3"/>
              </w:rPr>
            </w:pPr>
          </w:p>
        </w:tc>
      </w:tr>
      <w:tr w:rsidR="002254D4" w:rsidTr="003B2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Ex>
        <w:trPr>
          <w:gridAfter w:val="1"/>
          <w:wAfter w:w="1276" w:type="dxa"/>
          <w:trHeight w:hRule="exact" w:val="449"/>
        </w:trPr>
        <w:tc>
          <w:tcPr>
            <w:tcW w:w="10037" w:type="dxa"/>
            <w:gridSpan w:val="3"/>
            <w:tcBorders>
              <w:top w:val="nil"/>
              <w:left w:val="nil"/>
              <w:bottom w:val="nil"/>
              <w:right w:val="nil"/>
            </w:tcBorders>
          </w:tcPr>
          <w:p w:rsidR="007E3D24" w:rsidRPr="003B2594" w:rsidRDefault="003B2594" w:rsidP="00840F6B">
            <w:pPr>
              <w:widowControl w:val="0"/>
              <w:autoSpaceDE w:val="0"/>
              <w:autoSpaceDN w:val="0"/>
              <w:adjustRightInd w:val="0"/>
              <w:spacing w:before="29" w:line="180" w:lineRule="exact"/>
              <w:ind w:left="15"/>
              <w:rPr>
                <w:b/>
                <w:color w:val="FF0000"/>
                <w:sz w:val="20"/>
                <w:szCs w:val="20"/>
              </w:rPr>
            </w:pPr>
            <w:r w:rsidRPr="003B2594">
              <w:rPr>
                <w:b/>
                <w:color w:val="FF0000"/>
                <w:sz w:val="20"/>
                <w:szCs w:val="20"/>
              </w:rPr>
              <w:t>NOT:TEKNİK ŞARTNAME EKTEDİR.</w:t>
            </w:r>
          </w:p>
          <w:p w:rsidR="00DF6000" w:rsidRDefault="00DF6000" w:rsidP="00840F6B">
            <w:pPr>
              <w:widowControl w:val="0"/>
              <w:autoSpaceDE w:val="0"/>
              <w:autoSpaceDN w:val="0"/>
              <w:adjustRightInd w:val="0"/>
              <w:spacing w:before="29" w:line="180" w:lineRule="exact"/>
              <w:ind w:left="15"/>
              <w:rPr>
                <w:color w:val="000000"/>
                <w:sz w:val="16"/>
                <w:szCs w:val="16"/>
              </w:rPr>
            </w:pPr>
          </w:p>
          <w:p w:rsidR="00DF6000" w:rsidRDefault="00DF6000" w:rsidP="00840F6B">
            <w:pPr>
              <w:widowControl w:val="0"/>
              <w:autoSpaceDE w:val="0"/>
              <w:autoSpaceDN w:val="0"/>
              <w:adjustRightInd w:val="0"/>
              <w:spacing w:before="29" w:line="180" w:lineRule="exact"/>
              <w:ind w:left="15"/>
              <w:rPr>
                <w:color w:val="000000"/>
                <w:sz w:val="16"/>
                <w:szCs w:val="16"/>
              </w:rPr>
            </w:pPr>
          </w:p>
          <w:p w:rsidR="00DF6000" w:rsidRDefault="00DF6000" w:rsidP="00840F6B">
            <w:pPr>
              <w:widowControl w:val="0"/>
              <w:autoSpaceDE w:val="0"/>
              <w:autoSpaceDN w:val="0"/>
              <w:adjustRightInd w:val="0"/>
              <w:spacing w:before="29" w:line="180" w:lineRule="exact"/>
              <w:ind w:left="15"/>
              <w:rPr>
                <w:color w:val="000000"/>
                <w:sz w:val="16"/>
                <w:szCs w:val="16"/>
              </w:rPr>
            </w:pPr>
          </w:p>
          <w:p w:rsidR="00DF6000" w:rsidRDefault="00DF6000"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tc>
      </w:tr>
    </w:tbl>
    <w:p w:rsidR="0051732C" w:rsidRDefault="007D257D" w:rsidP="008564F3">
      <w:pPr>
        <w:tabs>
          <w:tab w:val="left" w:pos="10260"/>
        </w:tabs>
        <w:jc w:val="both"/>
        <w:rPr>
          <w:b/>
          <w:sz w:val="20"/>
          <w:szCs w:val="20"/>
        </w:rPr>
      </w:pPr>
      <w:r>
        <w:rPr>
          <w:b/>
          <w:sz w:val="20"/>
          <w:szCs w:val="20"/>
        </w:rPr>
        <w:t>2</w:t>
      </w:r>
      <w:r w:rsidR="002A0A12" w:rsidRPr="002A0A12">
        <w:rPr>
          <w:b/>
          <w:sz w:val="20"/>
          <w:szCs w:val="20"/>
        </w:rPr>
        <w:t xml:space="preserve"> KISIM BEYİN CERRAHİ HASTA BAŞI</w:t>
      </w:r>
      <w:r w:rsidR="00C8116A">
        <w:rPr>
          <w:b/>
          <w:sz w:val="20"/>
          <w:szCs w:val="20"/>
        </w:rPr>
        <w:t xml:space="preserve"> MALZEME</w:t>
      </w:r>
      <w:r w:rsidR="002A0A12" w:rsidRPr="002A0A12">
        <w:rPr>
          <w:b/>
          <w:sz w:val="20"/>
          <w:szCs w:val="20"/>
        </w:rPr>
        <w:t xml:space="preserve"> ALIMI</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1134"/>
        <w:gridCol w:w="4653"/>
        <w:gridCol w:w="713"/>
        <w:gridCol w:w="713"/>
        <w:gridCol w:w="868"/>
        <w:gridCol w:w="855"/>
        <w:gridCol w:w="136"/>
        <w:gridCol w:w="7"/>
      </w:tblGrid>
      <w:tr w:rsidR="007D257D" w:rsidRPr="00D73B03" w:rsidTr="00050EFB">
        <w:trPr>
          <w:trHeight w:hRule="exact" w:val="547"/>
          <w:jc w:val="center"/>
        </w:trPr>
        <w:tc>
          <w:tcPr>
            <w:tcW w:w="704" w:type="dxa"/>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KISIM</w:t>
            </w:r>
          </w:p>
        </w:tc>
        <w:tc>
          <w:tcPr>
            <w:tcW w:w="1134" w:type="dxa"/>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SUT KODU</w:t>
            </w:r>
          </w:p>
        </w:tc>
        <w:tc>
          <w:tcPr>
            <w:tcW w:w="4653" w:type="dxa"/>
            <w:vAlign w:val="center"/>
          </w:tcPr>
          <w:p w:rsidR="007D257D" w:rsidRPr="00AA2164" w:rsidRDefault="007D257D" w:rsidP="003E68B1">
            <w:pPr>
              <w:jc w:val="center"/>
              <w:rPr>
                <w:rFonts w:ascii="Calibri" w:hAnsi="Calibri" w:cs="Arial"/>
                <w:b/>
                <w:color w:val="000000"/>
                <w:sz w:val="18"/>
                <w:szCs w:val="18"/>
              </w:rPr>
            </w:pPr>
            <w:r>
              <w:rPr>
                <w:rFonts w:ascii="Calibri" w:hAnsi="Calibri" w:cs="Arial"/>
                <w:b/>
                <w:color w:val="000000"/>
                <w:sz w:val="18"/>
                <w:szCs w:val="18"/>
              </w:rPr>
              <w:t>KISIM ADI</w:t>
            </w:r>
          </w:p>
        </w:tc>
        <w:tc>
          <w:tcPr>
            <w:tcW w:w="713" w:type="dxa"/>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ÖLÇÜ</w:t>
            </w:r>
          </w:p>
        </w:tc>
        <w:tc>
          <w:tcPr>
            <w:tcW w:w="713" w:type="dxa"/>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MİKTAR</w:t>
            </w:r>
          </w:p>
        </w:tc>
        <w:tc>
          <w:tcPr>
            <w:tcW w:w="868" w:type="dxa"/>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BİRİM FİYATI</w:t>
            </w:r>
          </w:p>
        </w:tc>
        <w:tc>
          <w:tcPr>
            <w:tcW w:w="998" w:type="dxa"/>
            <w:gridSpan w:val="3"/>
            <w:vAlign w:val="center"/>
          </w:tcPr>
          <w:p w:rsidR="007D257D" w:rsidRPr="003E68B1" w:rsidRDefault="007D257D" w:rsidP="003E68B1">
            <w:pPr>
              <w:jc w:val="center"/>
              <w:rPr>
                <w:rFonts w:ascii="Calibri" w:hAnsi="Calibri" w:cs="Arial"/>
                <w:b/>
                <w:color w:val="000000"/>
                <w:sz w:val="18"/>
                <w:szCs w:val="18"/>
              </w:rPr>
            </w:pPr>
            <w:r w:rsidRPr="003E68B1">
              <w:rPr>
                <w:rFonts w:ascii="Calibri" w:hAnsi="Calibri" w:cs="Arial"/>
                <w:b/>
                <w:color w:val="000000"/>
                <w:sz w:val="18"/>
                <w:szCs w:val="18"/>
              </w:rPr>
              <w:t>TOPLAM TUTARI</w:t>
            </w:r>
          </w:p>
        </w:tc>
      </w:tr>
      <w:tr w:rsidR="007D257D" w:rsidRPr="00D73B03" w:rsidTr="00050EFB">
        <w:trPr>
          <w:trHeight w:hRule="exact" w:val="235"/>
          <w:jc w:val="center"/>
        </w:trPr>
        <w:tc>
          <w:tcPr>
            <w:tcW w:w="704" w:type="dxa"/>
            <w:vAlign w:val="center"/>
          </w:tcPr>
          <w:p w:rsidR="007D257D" w:rsidRPr="0069116D" w:rsidRDefault="00050EFB" w:rsidP="00050EFB">
            <w:pPr>
              <w:kinsoku w:val="0"/>
              <w:overflowPunct w:val="0"/>
              <w:jc w:val="center"/>
              <w:textAlignment w:val="baseline"/>
              <w:rPr>
                <w:sz w:val="18"/>
                <w:szCs w:val="18"/>
              </w:rPr>
            </w:pPr>
            <w:r>
              <w:rPr>
                <w:rFonts w:ascii="Calibri" w:hAnsi="Calibri" w:cs="Arial"/>
                <w:b/>
                <w:color w:val="000000"/>
                <w:sz w:val="18"/>
                <w:szCs w:val="18"/>
              </w:rPr>
              <w:t>1.KISIM-</w:t>
            </w:r>
          </w:p>
        </w:tc>
        <w:tc>
          <w:tcPr>
            <w:tcW w:w="1134" w:type="dxa"/>
          </w:tcPr>
          <w:p w:rsidR="007D257D" w:rsidRDefault="00050EFB" w:rsidP="00050EFB">
            <w:pPr>
              <w:tabs>
                <w:tab w:val="right" w:pos="807"/>
              </w:tabs>
              <w:kinsoku w:val="0"/>
              <w:overflowPunct w:val="0"/>
              <w:spacing w:after="257" w:line="192" w:lineRule="exact"/>
              <w:ind w:right="79"/>
              <w:jc w:val="center"/>
              <w:textAlignment w:val="baseline"/>
              <w:rPr>
                <w:sz w:val="18"/>
                <w:szCs w:val="18"/>
              </w:rPr>
            </w:pPr>
            <w:r>
              <w:rPr>
                <w:sz w:val="18"/>
                <w:szCs w:val="18"/>
              </w:rPr>
              <w:t>103.010</w:t>
            </w:r>
          </w:p>
        </w:tc>
        <w:tc>
          <w:tcPr>
            <w:tcW w:w="4653" w:type="dxa"/>
            <w:vAlign w:val="center"/>
          </w:tcPr>
          <w:p w:rsidR="007D257D" w:rsidRPr="00AA2164" w:rsidRDefault="00050EFB" w:rsidP="00050EFB">
            <w:pPr>
              <w:kinsoku w:val="0"/>
              <w:overflowPunct w:val="0"/>
              <w:jc w:val="center"/>
              <w:textAlignment w:val="baseline"/>
              <w:rPr>
                <w:rFonts w:ascii="Calibri" w:hAnsi="Calibri" w:cs="Arial"/>
                <w:b/>
                <w:color w:val="000000"/>
                <w:sz w:val="18"/>
                <w:szCs w:val="18"/>
              </w:rPr>
            </w:pPr>
            <w:r>
              <w:rPr>
                <w:rFonts w:ascii="Calibri" w:hAnsi="Calibri" w:cs="Arial"/>
                <w:b/>
                <w:color w:val="000000"/>
                <w:sz w:val="18"/>
                <w:szCs w:val="18"/>
              </w:rPr>
              <w:t>SERVİKAL DİSK PROTEZİ</w:t>
            </w:r>
            <w:r w:rsidRPr="00AA2164">
              <w:rPr>
                <w:rFonts w:ascii="Calibri" w:hAnsi="Calibri" w:cs="Arial"/>
                <w:b/>
                <w:color w:val="000000"/>
                <w:sz w:val="18"/>
                <w:szCs w:val="18"/>
              </w:rPr>
              <w:t xml:space="preserve"> </w:t>
            </w:r>
          </w:p>
        </w:tc>
        <w:tc>
          <w:tcPr>
            <w:tcW w:w="713" w:type="dxa"/>
            <w:vAlign w:val="center"/>
          </w:tcPr>
          <w:p w:rsidR="007D257D" w:rsidRPr="00D73B03" w:rsidRDefault="00050EFB" w:rsidP="00524B11">
            <w:pPr>
              <w:jc w:val="center"/>
              <w:rPr>
                <w:sz w:val="18"/>
                <w:szCs w:val="18"/>
              </w:rPr>
            </w:pPr>
            <w:r>
              <w:rPr>
                <w:sz w:val="18"/>
                <w:szCs w:val="18"/>
              </w:rPr>
              <w:t>ADET</w:t>
            </w:r>
          </w:p>
        </w:tc>
        <w:tc>
          <w:tcPr>
            <w:tcW w:w="713" w:type="dxa"/>
            <w:vAlign w:val="center"/>
          </w:tcPr>
          <w:p w:rsidR="007D257D" w:rsidRDefault="00050EFB" w:rsidP="00050EFB">
            <w:pPr>
              <w:spacing w:before="36"/>
              <w:ind w:left="367"/>
              <w:rPr>
                <w:sz w:val="18"/>
                <w:szCs w:val="18"/>
              </w:rPr>
            </w:pPr>
            <w:r>
              <w:rPr>
                <w:sz w:val="18"/>
                <w:szCs w:val="18"/>
              </w:rPr>
              <w:t>36</w:t>
            </w:r>
          </w:p>
        </w:tc>
        <w:tc>
          <w:tcPr>
            <w:tcW w:w="868" w:type="dxa"/>
          </w:tcPr>
          <w:p w:rsidR="007D257D" w:rsidRPr="00D73B03" w:rsidRDefault="007D257D" w:rsidP="00524B11">
            <w:pPr>
              <w:rPr>
                <w:sz w:val="18"/>
                <w:szCs w:val="18"/>
              </w:rPr>
            </w:pPr>
          </w:p>
        </w:tc>
        <w:tc>
          <w:tcPr>
            <w:tcW w:w="998" w:type="dxa"/>
            <w:gridSpan w:val="3"/>
          </w:tcPr>
          <w:p w:rsidR="007D257D" w:rsidRPr="00D73B03" w:rsidRDefault="007D257D" w:rsidP="00524B11">
            <w:pPr>
              <w:rPr>
                <w:sz w:val="18"/>
                <w:szCs w:val="18"/>
              </w:rPr>
            </w:pPr>
          </w:p>
        </w:tc>
      </w:tr>
      <w:tr w:rsidR="007D257D" w:rsidRPr="00D73B03" w:rsidTr="00050EFB">
        <w:trPr>
          <w:trHeight w:hRule="exact" w:val="233"/>
          <w:jc w:val="center"/>
        </w:trPr>
        <w:tc>
          <w:tcPr>
            <w:tcW w:w="704" w:type="dxa"/>
            <w:vAlign w:val="center"/>
          </w:tcPr>
          <w:p w:rsidR="007D257D" w:rsidRPr="00050EFB" w:rsidRDefault="007D257D" w:rsidP="00050EFB">
            <w:pPr>
              <w:kinsoku w:val="0"/>
              <w:overflowPunct w:val="0"/>
              <w:jc w:val="center"/>
              <w:textAlignment w:val="baseline"/>
              <w:rPr>
                <w:rFonts w:ascii="Calibri" w:hAnsi="Calibri" w:cs="Arial"/>
                <w:b/>
                <w:color w:val="000000"/>
                <w:sz w:val="18"/>
                <w:szCs w:val="18"/>
              </w:rPr>
            </w:pPr>
            <w:r w:rsidRPr="00050EFB">
              <w:rPr>
                <w:rFonts w:ascii="Calibri" w:hAnsi="Calibri" w:cs="Arial"/>
                <w:b/>
                <w:color w:val="000000"/>
                <w:sz w:val="18"/>
                <w:szCs w:val="18"/>
              </w:rPr>
              <w:t>2.</w:t>
            </w:r>
            <w:r w:rsidR="00050EFB" w:rsidRPr="00050EFB">
              <w:rPr>
                <w:rFonts w:ascii="Calibri" w:hAnsi="Calibri" w:cs="Arial"/>
                <w:b/>
                <w:color w:val="000000"/>
                <w:sz w:val="18"/>
                <w:szCs w:val="18"/>
              </w:rPr>
              <w:t>KISIM</w:t>
            </w:r>
          </w:p>
        </w:tc>
        <w:tc>
          <w:tcPr>
            <w:tcW w:w="1134" w:type="dxa"/>
            <w:vAlign w:val="center"/>
          </w:tcPr>
          <w:p w:rsidR="007D257D" w:rsidRDefault="00050EFB" w:rsidP="00050EFB">
            <w:pPr>
              <w:kinsoku w:val="0"/>
              <w:overflowPunct w:val="0"/>
              <w:spacing w:after="264" w:line="192" w:lineRule="exact"/>
              <w:ind w:right="79"/>
              <w:jc w:val="center"/>
              <w:textAlignment w:val="baseline"/>
              <w:rPr>
                <w:sz w:val="18"/>
                <w:szCs w:val="18"/>
              </w:rPr>
            </w:pPr>
            <w:r>
              <w:rPr>
                <w:sz w:val="18"/>
                <w:szCs w:val="18"/>
              </w:rPr>
              <w:t>102.720</w:t>
            </w:r>
          </w:p>
        </w:tc>
        <w:tc>
          <w:tcPr>
            <w:tcW w:w="4653" w:type="dxa"/>
            <w:vAlign w:val="center"/>
          </w:tcPr>
          <w:p w:rsidR="007D257D" w:rsidRPr="00AA2164" w:rsidRDefault="00050EFB" w:rsidP="002C3E6C">
            <w:pPr>
              <w:jc w:val="center"/>
              <w:rPr>
                <w:rFonts w:ascii="Calibri" w:hAnsi="Calibri" w:cs="Arial"/>
                <w:b/>
                <w:color w:val="000000"/>
                <w:sz w:val="18"/>
                <w:szCs w:val="18"/>
              </w:rPr>
            </w:pPr>
            <w:r>
              <w:rPr>
                <w:rFonts w:ascii="Calibri" w:hAnsi="Calibri" w:cs="Arial"/>
                <w:b/>
                <w:color w:val="000000"/>
                <w:sz w:val="18"/>
                <w:szCs w:val="18"/>
              </w:rPr>
              <w:t>BIÇAKLI PEEK CAGE</w:t>
            </w:r>
          </w:p>
        </w:tc>
        <w:tc>
          <w:tcPr>
            <w:tcW w:w="713" w:type="dxa"/>
            <w:vAlign w:val="center"/>
          </w:tcPr>
          <w:p w:rsidR="007D257D" w:rsidRPr="00D73B03" w:rsidRDefault="00050EFB" w:rsidP="00524B11">
            <w:pPr>
              <w:jc w:val="center"/>
              <w:rPr>
                <w:sz w:val="18"/>
                <w:szCs w:val="18"/>
              </w:rPr>
            </w:pPr>
            <w:r>
              <w:rPr>
                <w:sz w:val="18"/>
                <w:szCs w:val="18"/>
              </w:rPr>
              <w:t>ADET</w:t>
            </w:r>
          </w:p>
        </w:tc>
        <w:tc>
          <w:tcPr>
            <w:tcW w:w="713" w:type="dxa"/>
            <w:vAlign w:val="center"/>
          </w:tcPr>
          <w:p w:rsidR="007D257D" w:rsidRDefault="00050EFB" w:rsidP="00050EFB">
            <w:pPr>
              <w:spacing w:before="36"/>
              <w:ind w:left="367"/>
              <w:rPr>
                <w:sz w:val="18"/>
                <w:szCs w:val="18"/>
              </w:rPr>
            </w:pPr>
            <w:r>
              <w:rPr>
                <w:sz w:val="18"/>
                <w:szCs w:val="18"/>
              </w:rPr>
              <w:t>36</w:t>
            </w:r>
          </w:p>
        </w:tc>
        <w:tc>
          <w:tcPr>
            <w:tcW w:w="868" w:type="dxa"/>
          </w:tcPr>
          <w:p w:rsidR="007D257D" w:rsidRPr="00D73B03" w:rsidRDefault="007D257D" w:rsidP="0051732C">
            <w:pPr>
              <w:rPr>
                <w:sz w:val="18"/>
                <w:szCs w:val="18"/>
              </w:rPr>
            </w:pPr>
          </w:p>
        </w:tc>
        <w:tc>
          <w:tcPr>
            <w:tcW w:w="998" w:type="dxa"/>
            <w:gridSpan w:val="3"/>
          </w:tcPr>
          <w:p w:rsidR="007D257D" w:rsidRPr="00D73B03" w:rsidRDefault="007D257D" w:rsidP="0051732C">
            <w:pPr>
              <w:rPr>
                <w:sz w:val="18"/>
                <w:szCs w:val="18"/>
              </w:rPr>
            </w:pPr>
          </w:p>
        </w:tc>
      </w:tr>
      <w:tr w:rsidR="007D257D" w:rsidRPr="00D73B03" w:rsidTr="00050EFB">
        <w:trPr>
          <w:trHeight w:hRule="exact" w:val="233"/>
          <w:jc w:val="center"/>
        </w:trPr>
        <w:tc>
          <w:tcPr>
            <w:tcW w:w="704" w:type="dxa"/>
            <w:vAlign w:val="center"/>
          </w:tcPr>
          <w:p w:rsidR="007D257D" w:rsidRPr="00050EFB" w:rsidRDefault="00050EFB" w:rsidP="00050EFB">
            <w:pPr>
              <w:kinsoku w:val="0"/>
              <w:overflowPunct w:val="0"/>
              <w:jc w:val="center"/>
              <w:textAlignment w:val="baseline"/>
              <w:rPr>
                <w:rFonts w:ascii="Calibri" w:hAnsi="Calibri" w:cs="Arial"/>
                <w:b/>
                <w:color w:val="000000"/>
                <w:sz w:val="18"/>
                <w:szCs w:val="18"/>
              </w:rPr>
            </w:pPr>
            <w:r w:rsidRPr="00050EFB">
              <w:rPr>
                <w:rFonts w:ascii="Calibri" w:hAnsi="Calibri" w:cs="Arial"/>
                <w:b/>
                <w:color w:val="000000"/>
                <w:sz w:val="18"/>
                <w:szCs w:val="18"/>
              </w:rPr>
              <w:t>3.KISIM</w:t>
            </w:r>
          </w:p>
        </w:tc>
        <w:tc>
          <w:tcPr>
            <w:tcW w:w="1134" w:type="dxa"/>
            <w:vAlign w:val="center"/>
          </w:tcPr>
          <w:p w:rsidR="007D257D" w:rsidRPr="00D73B03" w:rsidRDefault="007D257D" w:rsidP="0069116D">
            <w:pPr>
              <w:kinsoku w:val="0"/>
              <w:overflowPunct w:val="0"/>
              <w:spacing w:after="264" w:line="192" w:lineRule="exact"/>
              <w:ind w:right="79"/>
              <w:jc w:val="center"/>
              <w:textAlignment w:val="baseline"/>
              <w:rPr>
                <w:sz w:val="18"/>
                <w:szCs w:val="18"/>
              </w:rPr>
            </w:pPr>
          </w:p>
        </w:tc>
        <w:tc>
          <w:tcPr>
            <w:tcW w:w="4653" w:type="dxa"/>
            <w:vAlign w:val="center"/>
          </w:tcPr>
          <w:p w:rsidR="007D257D" w:rsidRPr="00DF6000" w:rsidRDefault="00050EFB" w:rsidP="00050EFB">
            <w:pPr>
              <w:jc w:val="center"/>
              <w:rPr>
                <w:rFonts w:ascii="Calibri" w:hAnsi="Calibri" w:cs="Arial"/>
                <w:color w:val="000000"/>
                <w:sz w:val="18"/>
                <w:szCs w:val="18"/>
              </w:rPr>
            </w:pPr>
            <w:r w:rsidRPr="00050EFB">
              <w:rPr>
                <w:rFonts w:ascii="Calibri" w:hAnsi="Calibri" w:cs="Arial"/>
                <w:b/>
                <w:color w:val="000000"/>
                <w:sz w:val="18"/>
                <w:szCs w:val="18"/>
              </w:rPr>
              <w:t>VERTEBROPLASTİ</w:t>
            </w:r>
          </w:p>
        </w:tc>
        <w:tc>
          <w:tcPr>
            <w:tcW w:w="713" w:type="dxa"/>
            <w:vAlign w:val="center"/>
          </w:tcPr>
          <w:p w:rsidR="007D257D" w:rsidRPr="00D73B03" w:rsidRDefault="007D257D" w:rsidP="00524B11">
            <w:pPr>
              <w:jc w:val="center"/>
              <w:rPr>
                <w:sz w:val="18"/>
                <w:szCs w:val="18"/>
              </w:rPr>
            </w:pPr>
          </w:p>
        </w:tc>
        <w:tc>
          <w:tcPr>
            <w:tcW w:w="713" w:type="dxa"/>
            <w:vAlign w:val="center"/>
          </w:tcPr>
          <w:p w:rsidR="007D257D" w:rsidRPr="00D73B03" w:rsidRDefault="007D257D" w:rsidP="00050EFB">
            <w:pPr>
              <w:spacing w:before="36"/>
              <w:ind w:left="367"/>
              <w:rPr>
                <w:sz w:val="18"/>
                <w:szCs w:val="18"/>
              </w:rPr>
            </w:pPr>
          </w:p>
        </w:tc>
        <w:tc>
          <w:tcPr>
            <w:tcW w:w="868" w:type="dxa"/>
          </w:tcPr>
          <w:p w:rsidR="007D257D" w:rsidRPr="00D73B03" w:rsidRDefault="007D257D" w:rsidP="0051732C">
            <w:pPr>
              <w:rPr>
                <w:sz w:val="18"/>
                <w:szCs w:val="18"/>
              </w:rPr>
            </w:pPr>
          </w:p>
        </w:tc>
        <w:tc>
          <w:tcPr>
            <w:tcW w:w="998" w:type="dxa"/>
            <w:gridSpan w:val="3"/>
          </w:tcPr>
          <w:p w:rsidR="007D257D" w:rsidRPr="00D73B03" w:rsidRDefault="007D257D" w:rsidP="0051732C">
            <w:pPr>
              <w:rPr>
                <w:sz w:val="18"/>
                <w:szCs w:val="18"/>
              </w:rPr>
            </w:pPr>
          </w:p>
        </w:tc>
      </w:tr>
      <w:tr w:rsidR="00050EFB" w:rsidRPr="00D73B03" w:rsidTr="00D850C1">
        <w:trPr>
          <w:trHeight w:hRule="exact" w:val="233"/>
          <w:jc w:val="center"/>
        </w:trPr>
        <w:tc>
          <w:tcPr>
            <w:tcW w:w="704" w:type="dxa"/>
            <w:vAlign w:val="center"/>
          </w:tcPr>
          <w:p w:rsidR="00050EFB" w:rsidRDefault="00050EFB" w:rsidP="00050EFB">
            <w:pPr>
              <w:kinsoku w:val="0"/>
              <w:overflowPunct w:val="0"/>
              <w:jc w:val="center"/>
              <w:textAlignment w:val="baseline"/>
              <w:rPr>
                <w:sz w:val="18"/>
                <w:szCs w:val="18"/>
              </w:rPr>
            </w:pPr>
            <w:r>
              <w:rPr>
                <w:sz w:val="18"/>
                <w:szCs w:val="18"/>
              </w:rPr>
              <w:t>3-1</w:t>
            </w:r>
          </w:p>
        </w:tc>
        <w:tc>
          <w:tcPr>
            <w:tcW w:w="1134" w:type="dxa"/>
            <w:vAlign w:val="center"/>
          </w:tcPr>
          <w:p w:rsidR="00050EFB" w:rsidRPr="00D73B03" w:rsidRDefault="00050EFB" w:rsidP="00050EFB">
            <w:pPr>
              <w:kinsoku w:val="0"/>
              <w:overflowPunct w:val="0"/>
              <w:spacing w:after="264" w:line="192" w:lineRule="exact"/>
              <w:ind w:right="79"/>
              <w:jc w:val="center"/>
              <w:textAlignment w:val="baseline"/>
              <w:rPr>
                <w:sz w:val="18"/>
                <w:szCs w:val="18"/>
              </w:rPr>
            </w:pPr>
            <w:r>
              <w:rPr>
                <w:sz w:val="18"/>
                <w:szCs w:val="18"/>
              </w:rPr>
              <w:t>102.295</w:t>
            </w:r>
          </w:p>
        </w:tc>
        <w:tc>
          <w:tcPr>
            <w:tcW w:w="4653" w:type="dxa"/>
          </w:tcPr>
          <w:p w:rsidR="00050EFB" w:rsidRPr="00050EFB" w:rsidRDefault="00050EFB" w:rsidP="00050EFB">
            <w:r w:rsidRPr="00050EFB">
              <w:rPr>
                <w:rFonts w:ascii="Calibri" w:hAnsi="Calibri" w:cs="Arial"/>
                <w:color w:val="000000"/>
                <w:sz w:val="18"/>
                <w:szCs w:val="18"/>
              </w:rPr>
              <w:t>VERTEBROPLASTİ</w:t>
            </w:r>
            <w:r w:rsidRPr="00050EFB">
              <w:rPr>
                <w:rFonts w:ascii="Calibri" w:hAnsi="Calibri" w:cs="Arial"/>
                <w:color w:val="000000"/>
                <w:sz w:val="18"/>
                <w:szCs w:val="18"/>
              </w:rPr>
              <w:t xml:space="preserve"> KEMİK ÇİMENTOSU</w:t>
            </w:r>
          </w:p>
        </w:tc>
        <w:tc>
          <w:tcPr>
            <w:tcW w:w="713" w:type="dxa"/>
            <w:vAlign w:val="center"/>
          </w:tcPr>
          <w:p w:rsidR="00050EFB" w:rsidRPr="00D73B03" w:rsidRDefault="00050EFB" w:rsidP="00050EFB">
            <w:pPr>
              <w:jc w:val="center"/>
              <w:rPr>
                <w:sz w:val="18"/>
                <w:szCs w:val="18"/>
              </w:rPr>
            </w:pPr>
            <w:r>
              <w:rPr>
                <w:sz w:val="18"/>
                <w:szCs w:val="18"/>
              </w:rPr>
              <w:t>ADET</w:t>
            </w:r>
          </w:p>
        </w:tc>
        <w:tc>
          <w:tcPr>
            <w:tcW w:w="713" w:type="dxa"/>
            <w:vAlign w:val="center"/>
          </w:tcPr>
          <w:p w:rsidR="00050EFB" w:rsidRDefault="00050EFB" w:rsidP="00050EFB">
            <w:pPr>
              <w:spacing w:before="36"/>
              <w:ind w:left="367"/>
              <w:rPr>
                <w:sz w:val="18"/>
                <w:szCs w:val="18"/>
              </w:rPr>
            </w:pPr>
            <w:r>
              <w:rPr>
                <w:sz w:val="18"/>
                <w:szCs w:val="18"/>
              </w:rPr>
              <w:t>60</w:t>
            </w:r>
          </w:p>
        </w:tc>
        <w:tc>
          <w:tcPr>
            <w:tcW w:w="868" w:type="dxa"/>
          </w:tcPr>
          <w:p w:rsidR="00050EFB" w:rsidRPr="00D73B03" w:rsidRDefault="00050EFB" w:rsidP="00050EFB">
            <w:pPr>
              <w:rPr>
                <w:sz w:val="18"/>
                <w:szCs w:val="18"/>
              </w:rPr>
            </w:pPr>
          </w:p>
        </w:tc>
        <w:tc>
          <w:tcPr>
            <w:tcW w:w="998" w:type="dxa"/>
            <w:gridSpan w:val="3"/>
          </w:tcPr>
          <w:p w:rsidR="00050EFB" w:rsidRPr="00D73B03" w:rsidRDefault="00050EFB" w:rsidP="00050EFB">
            <w:pPr>
              <w:rPr>
                <w:sz w:val="18"/>
                <w:szCs w:val="18"/>
              </w:rPr>
            </w:pPr>
          </w:p>
        </w:tc>
      </w:tr>
      <w:tr w:rsidR="00050EFB" w:rsidRPr="00D73B03" w:rsidTr="00D850C1">
        <w:trPr>
          <w:trHeight w:hRule="exact" w:val="233"/>
          <w:jc w:val="center"/>
        </w:trPr>
        <w:tc>
          <w:tcPr>
            <w:tcW w:w="704" w:type="dxa"/>
            <w:vAlign w:val="center"/>
          </w:tcPr>
          <w:p w:rsidR="00050EFB" w:rsidRDefault="00050EFB" w:rsidP="00050EFB">
            <w:pPr>
              <w:kinsoku w:val="0"/>
              <w:overflowPunct w:val="0"/>
              <w:jc w:val="center"/>
              <w:textAlignment w:val="baseline"/>
              <w:rPr>
                <w:sz w:val="18"/>
                <w:szCs w:val="18"/>
              </w:rPr>
            </w:pPr>
            <w:r>
              <w:rPr>
                <w:sz w:val="18"/>
                <w:szCs w:val="18"/>
              </w:rPr>
              <w:t>3-2</w:t>
            </w:r>
          </w:p>
        </w:tc>
        <w:tc>
          <w:tcPr>
            <w:tcW w:w="1134" w:type="dxa"/>
            <w:vAlign w:val="center"/>
          </w:tcPr>
          <w:p w:rsidR="00050EFB" w:rsidRPr="00D73B03" w:rsidRDefault="00050EFB" w:rsidP="00050EFB">
            <w:pPr>
              <w:kinsoku w:val="0"/>
              <w:overflowPunct w:val="0"/>
              <w:spacing w:after="264" w:line="192" w:lineRule="exact"/>
              <w:ind w:right="79"/>
              <w:jc w:val="center"/>
              <w:textAlignment w:val="baseline"/>
              <w:rPr>
                <w:sz w:val="18"/>
                <w:szCs w:val="18"/>
              </w:rPr>
            </w:pPr>
            <w:r>
              <w:rPr>
                <w:sz w:val="18"/>
                <w:szCs w:val="18"/>
              </w:rPr>
              <w:t>102.285</w:t>
            </w:r>
          </w:p>
        </w:tc>
        <w:tc>
          <w:tcPr>
            <w:tcW w:w="4653" w:type="dxa"/>
          </w:tcPr>
          <w:p w:rsidR="00050EFB" w:rsidRPr="00050EFB" w:rsidRDefault="00050EFB" w:rsidP="00050EFB">
            <w:r w:rsidRPr="00050EFB">
              <w:rPr>
                <w:rFonts w:ascii="Calibri" w:hAnsi="Calibri" w:cs="Arial"/>
                <w:color w:val="000000"/>
                <w:sz w:val="18"/>
                <w:szCs w:val="18"/>
              </w:rPr>
              <w:t>VERTEBROPLASTİ</w:t>
            </w:r>
            <w:r w:rsidRPr="00050EFB">
              <w:rPr>
                <w:rFonts w:ascii="Calibri" w:hAnsi="Calibri" w:cs="Arial"/>
                <w:color w:val="000000"/>
                <w:sz w:val="18"/>
                <w:szCs w:val="18"/>
              </w:rPr>
              <w:t xml:space="preserve"> GİRİŞİM KİTİ </w:t>
            </w:r>
          </w:p>
        </w:tc>
        <w:tc>
          <w:tcPr>
            <w:tcW w:w="713" w:type="dxa"/>
            <w:vAlign w:val="center"/>
          </w:tcPr>
          <w:p w:rsidR="00050EFB" w:rsidRPr="00D73B03" w:rsidRDefault="00050EFB" w:rsidP="00050EFB">
            <w:pPr>
              <w:jc w:val="center"/>
              <w:rPr>
                <w:sz w:val="18"/>
                <w:szCs w:val="18"/>
              </w:rPr>
            </w:pPr>
            <w:r>
              <w:rPr>
                <w:sz w:val="18"/>
                <w:szCs w:val="18"/>
              </w:rPr>
              <w:t>ADET</w:t>
            </w:r>
          </w:p>
        </w:tc>
        <w:tc>
          <w:tcPr>
            <w:tcW w:w="713" w:type="dxa"/>
            <w:vAlign w:val="center"/>
          </w:tcPr>
          <w:p w:rsidR="00050EFB" w:rsidRDefault="00050EFB" w:rsidP="00050EFB">
            <w:pPr>
              <w:spacing w:before="36"/>
              <w:ind w:left="367"/>
              <w:rPr>
                <w:sz w:val="18"/>
                <w:szCs w:val="18"/>
              </w:rPr>
            </w:pPr>
            <w:r>
              <w:rPr>
                <w:sz w:val="18"/>
                <w:szCs w:val="18"/>
              </w:rPr>
              <w:t>60</w:t>
            </w:r>
          </w:p>
        </w:tc>
        <w:tc>
          <w:tcPr>
            <w:tcW w:w="868" w:type="dxa"/>
          </w:tcPr>
          <w:p w:rsidR="00050EFB" w:rsidRPr="00D73B03" w:rsidRDefault="00050EFB" w:rsidP="00050EFB">
            <w:pPr>
              <w:rPr>
                <w:sz w:val="18"/>
                <w:szCs w:val="18"/>
              </w:rPr>
            </w:pPr>
          </w:p>
        </w:tc>
        <w:tc>
          <w:tcPr>
            <w:tcW w:w="998" w:type="dxa"/>
            <w:gridSpan w:val="3"/>
          </w:tcPr>
          <w:p w:rsidR="00050EFB" w:rsidRPr="00D73B03" w:rsidRDefault="00050EFB" w:rsidP="00050EFB">
            <w:pPr>
              <w:rPr>
                <w:sz w:val="18"/>
                <w:szCs w:val="18"/>
              </w:rPr>
            </w:pPr>
          </w:p>
        </w:tc>
      </w:tr>
      <w:tr w:rsidR="00050EFB" w:rsidRPr="00D73B03" w:rsidTr="00D850C1">
        <w:trPr>
          <w:trHeight w:hRule="exact" w:val="233"/>
          <w:jc w:val="center"/>
        </w:trPr>
        <w:tc>
          <w:tcPr>
            <w:tcW w:w="704" w:type="dxa"/>
            <w:vAlign w:val="center"/>
          </w:tcPr>
          <w:p w:rsidR="00050EFB" w:rsidRDefault="00050EFB" w:rsidP="00050EFB">
            <w:pPr>
              <w:kinsoku w:val="0"/>
              <w:overflowPunct w:val="0"/>
              <w:jc w:val="center"/>
              <w:textAlignment w:val="baseline"/>
              <w:rPr>
                <w:sz w:val="18"/>
                <w:szCs w:val="18"/>
              </w:rPr>
            </w:pPr>
            <w:r>
              <w:rPr>
                <w:sz w:val="18"/>
                <w:szCs w:val="18"/>
              </w:rPr>
              <w:t>3-3</w:t>
            </w:r>
          </w:p>
        </w:tc>
        <w:tc>
          <w:tcPr>
            <w:tcW w:w="1134" w:type="dxa"/>
            <w:vAlign w:val="center"/>
          </w:tcPr>
          <w:p w:rsidR="00050EFB" w:rsidRPr="00D73B03" w:rsidRDefault="00050EFB" w:rsidP="00050EFB">
            <w:pPr>
              <w:kinsoku w:val="0"/>
              <w:overflowPunct w:val="0"/>
              <w:spacing w:after="264" w:line="192" w:lineRule="exact"/>
              <w:ind w:right="79"/>
              <w:jc w:val="center"/>
              <w:textAlignment w:val="baseline"/>
              <w:rPr>
                <w:sz w:val="18"/>
                <w:szCs w:val="18"/>
              </w:rPr>
            </w:pPr>
            <w:r>
              <w:rPr>
                <w:sz w:val="18"/>
                <w:szCs w:val="18"/>
              </w:rPr>
              <w:t>102.290</w:t>
            </w:r>
          </w:p>
        </w:tc>
        <w:tc>
          <w:tcPr>
            <w:tcW w:w="4653" w:type="dxa"/>
          </w:tcPr>
          <w:p w:rsidR="00050EFB" w:rsidRPr="00050EFB" w:rsidRDefault="00050EFB" w:rsidP="00050EFB">
            <w:r w:rsidRPr="00050EFB">
              <w:rPr>
                <w:rFonts w:ascii="Calibri" w:hAnsi="Calibri" w:cs="Arial"/>
                <w:color w:val="000000"/>
                <w:sz w:val="18"/>
                <w:szCs w:val="18"/>
              </w:rPr>
              <w:t>VERTEBROPLASTİ</w:t>
            </w:r>
            <w:r w:rsidRPr="00050EFB">
              <w:rPr>
                <w:rFonts w:ascii="Calibri" w:hAnsi="Calibri" w:cs="Arial"/>
                <w:color w:val="000000"/>
                <w:sz w:val="18"/>
                <w:szCs w:val="18"/>
              </w:rPr>
              <w:t xml:space="preserve"> GİRİŞİM İĞNESİ</w:t>
            </w:r>
          </w:p>
        </w:tc>
        <w:tc>
          <w:tcPr>
            <w:tcW w:w="713" w:type="dxa"/>
            <w:vAlign w:val="center"/>
          </w:tcPr>
          <w:p w:rsidR="00050EFB" w:rsidRPr="00D73B03" w:rsidRDefault="00050EFB" w:rsidP="00050EFB">
            <w:pPr>
              <w:jc w:val="center"/>
              <w:rPr>
                <w:sz w:val="18"/>
                <w:szCs w:val="18"/>
              </w:rPr>
            </w:pPr>
            <w:r>
              <w:rPr>
                <w:sz w:val="18"/>
                <w:szCs w:val="18"/>
              </w:rPr>
              <w:t>ADET</w:t>
            </w:r>
          </w:p>
        </w:tc>
        <w:tc>
          <w:tcPr>
            <w:tcW w:w="713" w:type="dxa"/>
            <w:vAlign w:val="center"/>
          </w:tcPr>
          <w:p w:rsidR="00050EFB" w:rsidRDefault="00050EFB" w:rsidP="00050EFB">
            <w:pPr>
              <w:spacing w:before="36"/>
              <w:ind w:left="367"/>
              <w:rPr>
                <w:sz w:val="18"/>
                <w:szCs w:val="18"/>
              </w:rPr>
            </w:pPr>
            <w:r>
              <w:rPr>
                <w:sz w:val="18"/>
                <w:szCs w:val="18"/>
              </w:rPr>
              <w:t>60</w:t>
            </w:r>
          </w:p>
        </w:tc>
        <w:tc>
          <w:tcPr>
            <w:tcW w:w="868" w:type="dxa"/>
          </w:tcPr>
          <w:p w:rsidR="00050EFB" w:rsidRPr="00D73B03" w:rsidRDefault="00050EFB" w:rsidP="00050EFB">
            <w:pPr>
              <w:rPr>
                <w:sz w:val="18"/>
                <w:szCs w:val="18"/>
              </w:rPr>
            </w:pPr>
          </w:p>
        </w:tc>
        <w:tc>
          <w:tcPr>
            <w:tcW w:w="998" w:type="dxa"/>
            <w:gridSpan w:val="3"/>
          </w:tcPr>
          <w:p w:rsidR="00050EFB" w:rsidRPr="00D73B03" w:rsidRDefault="00050EFB" w:rsidP="00050EFB">
            <w:pPr>
              <w:rPr>
                <w:sz w:val="18"/>
                <w:szCs w:val="18"/>
              </w:rPr>
            </w:pPr>
          </w:p>
        </w:tc>
      </w:tr>
      <w:tr w:rsidR="00050EFB" w:rsidRPr="00D73B03" w:rsidTr="00D850C1">
        <w:trPr>
          <w:trHeight w:hRule="exact" w:val="233"/>
          <w:jc w:val="center"/>
        </w:trPr>
        <w:tc>
          <w:tcPr>
            <w:tcW w:w="704" w:type="dxa"/>
            <w:vAlign w:val="center"/>
          </w:tcPr>
          <w:p w:rsidR="00050EFB" w:rsidRDefault="00050EFB" w:rsidP="00050EFB">
            <w:pPr>
              <w:kinsoku w:val="0"/>
              <w:overflowPunct w:val="0"/>
              <w:jc w:val="center"/>
              <w:textAlignment w:val="baseline"/>
              <w:rPr>
                <w:sz w:val="18"/>
                <w:szCs w:val="18"/>
              </w:rPr>
            </w:pPr>
            <w:r>
              <w:rPr>
                <w:sz w:val="18"/>
                <w:szCs w:val="18"/>
              </w:rPr>
              <w:t>4.</w:t>
            </w:r>
            <w:r w:rsidRPr="00050EFB">
              <w:rPr>
                <w:rFonts w:ascii="Calibri" w:hAnsi="Calibri" w:cs="Arial"/>
                <w:b/>
                <w:color w:val="000000"/>
                <w:sz w:val="18"/>
                <w:szCs w:val="18"/>
              </w:rPr>
              <w:t>KISIM</w:t>
            </w:r>
          </w:p>
        </w:tc>
        <w:tc>
          <w:tcPr>
            <w:tcW w:w="1134" w:type="dxa"/>
            <w:vAlign w:val="center"/>
          </w:tcPr>
          <w:p w:rsidR="00050EFB" w:rsidRDefault="00050EFB" w:rsidP="00050EFB">
            <w:pPr>
              <w:kinsoku w:val="0"/>
              <w:overflowPunct w:val="0"/>
              <w:spacing w:after="264" w:line="192" w:lineRule="exact"/>
              <w:ind w:right="79"/>
              <w:jc w:val="center"/>
              <w:textAlignment w:val="baseline"/>
              <w:rPr>
                <w:sz w:val="18"/>
                <w:szCs w:val="18"/>
              </w:rPr>
            </w:pPr>
          </w:p>
        </w:tc>
        <w:tc>
          <w:tcPr>
            <w:tcW w:w="4653" w:type="dxa"/>
          </w:tcPr>
          <w:p w:rsidR="00050EFB" w:rsidRPr="00050EFB" w:rsidRDefault="00050EFB" w:rsidP="00050EFB">
            <w:pPr>
              <w:jc w:val="center"/>
              <w:rPr>
                <w:rFonts w:ascii="Calibri" w:hAnsi="Calibri" w:cs="Arial"/>
                <w:b/>
                <w:color w:val="000000"/>
                <w:sz w:val="18"/>
                <w:szCs w:val="18"/>
              </w:rPr>
            </w:pPr>
            <w:r w:rsidRPr="00050EFB">
              <w:rPr>
                <w:rFonts w:ascii="Calibri" w:hAnsi="Calibri" w:cs="Arial"/>
                <w:b/>
                <w:color w:val="000000"/>
                <w:sz w:val="18"/>
                <w:szCs w:val="18"/>
              </w:rPr>
              <w:t>POSTERİOR TOROKOLOMBER STABİLİZASYON SİSTEMİ</w:t>
            </w:r>
          </w:p>
        </w:tc>
        <w:tc>
          <w:tcPr>
            <w:tcW w:w="713" w:type="dxa"/>
            <w:vAlign w:val="center"/>
          </w:tcPr>
          <w:p w:rsidR="00050EFB" w:rsidRDefault="00050EFB" w:rsidP="00050EFB">
            <w:pPr>
              <w:jc w:val="center"/>
              <w:rPr>
                <w:sz w:val="18"/>
                <w:szCs w:val="18"/>
              </w:rPr>
            </w:pPr>
          </w:p>
        </w:tc>
        <w:tc>
          <w:tcPr>
            <w:tcW w:w="713" w:type="dxa"/>
            <w:vAlign w:val="center"/>
          </w:tcPr>
          <w:p w:rsidR="00050EFB" w:rsidRDefault="00050EFB" w:rsidP="00050EFB">
            <w:pPr>
              <w:spacing w:before="36"/>
              <w:ind w:left="367"/>
              <w:rPr>
                <w:sz w:val="18"/>
                <w:szCs w:val="18"/>
              </w:rPr>
            </w:pPr>
          </w:p>
        </w:tc>
        <w:tc>
          <w:tcPr>
            <w:tcW w:w="868" w:type="dxa"/>
          </w:tcPr>
          <w:p w:rsidR="00050EFB" w:rsidRPr="00D73B03" w:rsidRDefault="00050EFB" w:rsidP="00050EFB">
            <w:pPr>
              <w:rPr>
                <w:sz w:val="18"/>
                <w:szCs w:val="18"/>
              </w:rPr>
            </w:pPr>
          </w:p>
        </w:tc>
        <w:tc>
          <w:tcPr>
            <w:tcW w:w="998" w:type="dxa"/>
            <w:gridSpan w:val="3"/>
          </w:tcPr>
          <w:p w:rsidR="00050EFB" w:rsidRPr="00D73B03" w:rsidRDefault="00050EFB" w:rsidP="00050EFB">
            <w:pPr>
              <w:rPr>
                <w:sz w:val="18"/>
                <w:szCs w:val="18"/>
              </w:rPr>
            </w:pPr>
          </w:p>
        </w:tc>
      </w:tr>
      <w:tr w:rsidR="00050EFB" w:rsidRPr="00D73B03" w:rsidTr="00381AFE">
        <w:trPr>
          <w:trHeight w:hRule="exact" w:val="233"/>
          <w:jc w:val="center"/>
        </w:trPr>
        <w:tc>
          <w:tcPr>
            <w:tcW w:w="704" w:type="dxa"/>
            <w:vAlign w:val="center"/>
          </w:tcPr>
          <w:p w:rsidR="00050EFB" w:rsidRDefault="00050EFB" w:rsidP="00050EFB">
            <w:pPr>
              <w:kinsoku w:val="0"/>
              <w:overflowPunct w:val="0"/>
              <w:jc w:val="center"/>
              <w:textAlignment w:val="baseline"/>
              <w:rPr>
                <w:sz w:val="18"/>
                <w:szCs w:val="18"/>
              </w:rPr>
            </w:pPr>
            <w:r>
              <w:rPr>
                <w:sz w:val="18"/>
                <w:szCs w:val="18"/>
              </w:rPr>
              <w:t>4-1</w:t>
            </w:r>
          </w:p>
        </w:tc>
        <w:tc>
          <w:tcPr>
            <w:tcW w:w="1134" w:type="dxa"/>
            <w:vAlign w:val="center"/>
          </w:tcPr>
          <w:p w:rsidR="00050EFB" w:rsidRDefault="00050EFB" w:rsidP="00050EFB">
            <w:pPr>
              <w:kinsoku w:val="0"/>
              <w:overflowPunct w:val="0"/>
              <w:spacing w:after="264" w:line="192" w:lineRule="exact"/>
              <w:ind w:right="79"/>
              <w:jc w:val="center"/>
              <w:textAlignment w:val="baseline"/>
              <w:rPr>
                <w:sz w:val="18"/>
                <w:szCs w:val="18"/>
              </w:rPr>
            </w:pPr>
            <w:r>
              <w:rPr>
                <w:sz w:val="18"/>
                <w:szCs w:val="18"/>
              </w:rPr>
              <w:t>102.130</w:t>
            </w:r>
          </w:p>
        </w:tc>
        <w:tc>
          <w:tcPr>
            <w:tcW w:w="4653" w:type="dxa"/>
          </w:tcPr>
          <w:p w:rsidR="00050EFB" w:rsidRPr="00050EFB" w:rsidRDefault="00050EFB" w:rsidP="00050EFB">
            <w:r w:rsidRPr="00050EFB">
              <w:rPr>
                <w:rFonts w:ascii="Calibri" w:hAnsi="Calibri" w:cs="Arial"/>
                <w:color w:val="000000"/>
                <w:sz w:val="18"/>
                <w:szCs w:val="18"/>
              </w:rPr>
              <w:t xml:space="preserve">POSTERİOR TOROKOLOMBER </w:t>
            </w:r>
            <w:r>
              <w:rPr>
                <w:rFonts w:ascii="Calibri" w:hAnsi="Calibri" w:cs="Arial"/>
                <w:color w:val="000000"/>
                <w:sz w:val="18"/>
                <w:szCs w:val="18"/>
              </w:rPr>
              <w:t>POLYAXİAL VİDA</w:t>
            </w:r>
          </w:p>
        </w:tc>
        <w:tc>
          <w:tcPr>
            <w:tcW w:w="713" w:type="dxa"/>
          </w:tcPr>
          <w:p w:rsidR="00050EFB" w:rsidRDefault="00050EFB" w:rsidP="00050EFB">
            <w:r w:rsidRPr="00320054">
              <w:rPr>
                <w:sz w:val="18"/>
                <w:szCs w:val="18"/>
              </w:rPr>
              <w:t>ADET</w:t>
            </w:r>
          </w:p>
        </w:tc>
        <w:tc>
          <w:tcPr>
            <w:tcW w:w="713" w:type="dxa"/>
            <w:vAlign w:val="center"/>
          </w:tcPr>
          <w:p w:rsidR="00050EFB" w:rsidRDefault="00050EFB" w:rsidP="00050EFB">
            <w:pPr>
              <w:spacing w:before="36"/>
              <w:ind w:left="367"/>
              <w:rPr>
                <w:sz w:val="18"/>
                <w:szCs w:val="18"/>
              </w:rPr>
            </w:pPr>
            <w:r>
              <w:rPr>
                <w:sz w:val="18"/>
                <w:szCs w:val="18"/>
              </w:rPr>
              <w:t>160</w:t>
            </w:r>
          </w:p>
        </w:tc>
        <w:tc>
          <w:tcPr>
            <w:tcW w:w="868" w:type="dxa"/>
          </w:tcPr>
          <w:p w:rsidR="00050EFB" w:rsidRPr="00D73B03" w:rsidRDefault="00050EFB" w:rsidP="00050EFB">
            <w:pPr>
              <w:rPr>
                <w:sz w:val="18"/>
                <w:szCs w:val="18"/>
              </w:rPr>
            </w:pPr>
          </w:p>
        </w:tc>
        <w:tc>
          <w:tcPr>
            <w:tcW w:w="998" w:type="dxa"/>
            <w:gridSpan w:val="3"/>
          </w:tcPr>
          <w:p w:rsidR="00050EFB" w:rsidRPr="00D73B03" w:rsidRDefault="00050EFB" w:rsidP="00050EFB">
            <w:pPr>
              <w:rPr>
                <w:sz w:val="18"/>
                <w:szCs w:val="18"/>
              </w:rPr>
            </w:pPr>
          </w:p>
        </w:tc>
      </w:tr>
      <w:tr w:rsidR="00050EFB" w:rsidRPr="00D73B03" w:rsidTr="00381AFE">
        <w:trPr>
          <w:trHeight w:hRule="exact" w:val="233"/>
          <w:jc w:val="center"/>
        </w:trPr>
        <w:tc>
          <w:tcPr>
            <w:tcW w:w="704" w:type="dxa"/>
            <w:vAlign w:val="center"/>
          </w:tcPr>
          <w:p w:rsidR="00050EFB" w:rsidRDefault="00050EFB" w:rsidP="00050EFB">
            <w:pPr>
              <w:kinsoku w:val="0"/>
              <w:overflowPunct w:val="0"/>
              <w:jc w:val="center"/>
              <w:textAlignment w:val="baseline"/>
              <w:rPr>
                <w:sz w:val="18"/>
                <w:szCs w:val="18"/>
              </w:rPr>
            </w:pPr>
            <w:r>
              <w:rPr>
                <w:sz w:val="18"/>
                <w:szCs w:val="18"/>
              </w:rPr>
              <w:t>4-2</w:t>
            </w:r>
          </w:p>
        </w:tc>
        <w:tc>
          <w:tcPr>
            <w:tcW w:w="1134" w:type="dxa"/>
            <w:vAlign w:val="center"/>
          </w:tcPr>
          <w:p w:rsidR="00050EFB" w:rsidRDefault="00050EFB" w:rsidP="00050EFB">
            <w:pPr>
              <w:kinsoku w:val="0"/>
              <w:overflowPunct w:val="0"/>
              <w:spacing w:after="264" w:line="192" w:lineRule="exact"/>
              <w:ind w:right="79"/>
              <w:jc w:val="center"/>
              <w:textAlignment w:val="baseline"/>
              <w:rPr>
                <w:sz w:val="18"/>
                <w:szCs w:val="18"/>
              </w:rPr>
            </w:pPr>
            <w:r>
              <w:rPr>
                <w:sz w:val="18"/>
                <w:szCs w:val="18"/>
              </w:rPr>
              <w:t>102.230</w:t>
            </w:r>
          </w:p>
        </w:tc>
        <w:tc>
          <w:tcPr>
            <w:tcW w:w="4653" w:type="dxa"/>
          </w:tcPr>
          <w:p w:rsidR="00050EFB" w:rsidRPr="00050EFB" w:rsidRDefault="00050EFB" w:rsidP="00050EFB">
            <w:r w:rsidRPr="00050EFB">
              <w:rPr>
                <w:rFonts w:ascii="Calibri" w:hAnsi="Calibri" w:cs="Arial"/>
                <w:color w:val="000000"/>
                <w:sz w:val="18"/>
                <w:szCs w:val="18"/>
              </w:rPr>
              <w:t xml:space="preserve">POSTERİOR TOROKOLOMBER </w:t>
            </w:r>
            <w:r>
              <w:rPr>
                <w:rFonts w:ascii="Calibri" w:hAnsi="Calibri" w:cs="Arial"/>
                <w:color w:val="000000"/>
                <w:sz w:val="18"/>
                <w:szCs w:val="18"/>
              </w:rPr>
              <w:t xml:space="preserve"> ROD (0-50CM)</w:t>
            </w:r>
          </w:p>
        </w:tc>
        <w:tc>
          <w:tcPr>
            <w:tcW w:w="713" w:type="dxa"/>
          </w:tcPr>
          <w:p w:rsidR="00050EFB" w:rsidRDefault="00050EFB" w:rsidP="00050EFB">
            <w:r w:rsidRPr="00320054">
              <w:rPr>
                <w:sz w:val="18"/>
                <w:szCs w:val="18"/>
              </w:rPr>
              <w:t>ADET</w:t>
            </w:r>
          </w:p>
        </w:tc>
        <w:tc>
          <w:tcPr>
            <w:tcW w:w="713" w:type="dxa"/>
            <w:vAlign w:val="center"/>
          </w:tcPr>
          <w:p w:rsidR="00050EFB" w:rsidRDefault="00050EFB" w:rsidP="00050EFB">
            <w:pPr>
              <w:spacing w:before="36"/>
              <w:ind w:left="367"/>
              <w:rPr>
                <w:sz w:val="18"/>
                <w:szCs w:val="18"/>
              </w:rPr>
            </w:pPr>
            <w:r>
              <w:rPr>
                <w:sz w:val="18"/>
                <w:szCs w:val="18"/>
              </w:rPr>
              <w:t>80</w:t>
            </w:r>
          </w:p>
        </w:tc>
        <w:tc>
          <w:tcPr>
            <w:tcW w:w="868" w:type="dxa"/>
          </w:tcPr>
          <w:p w:rsidR="00050EFB" w:rsidRPr="00D73B03" w:rsidRDefault="00050EFB" w:rsidP="00050EFB">
            <w:pPr>
              <w:rPr>
                <w:sz w:val="18"/>
                <w:szCs w:val="18"/>
              </w:rPr>
            </w:pPr>
          </w:p>
        </w:tc>
        <w:tc>
          <w:tcPr>
            <w:tcW w:w="998" w:type="dxa"/>
            <w:gridSpan w:val="3"/>
          </w:tcPr>
          <w:p w:rsidR="00050EFB" w:rsidRPr="00D73B03" w:rsidRDefault="00050EFB" w:rsidP="00050EFB">
            <w:pPr>
              <w:rPr>
                <w:sz w:val="18"/>
                <w:szCs w:val="18"/>
              </w:rPr>
            </w:pPr>
          </w:p>
        </w:tc>
      </w:tr>
      <w:tr w:rsidR="00050EFB" w:rsidRPr="00D73B03" w:rsidTr="00381AFE">
        <w:trPr>
          <w:trHeight w:hRule="exact" w:val="233"/>
          <w:jc w:val="center"/>
        </w:trPr>
        <w:tc>
          <w:tcPr>
            <w:tcW w:w="704" w:type="dxa"/>
            <w:vAlign w:val="center"/>
          </w:tcPr>
          <w:p w:rsidR="00050EFB" w:rsidRDefault="00050EFB" w:rsidP="00050EFB">
            <w:pPr>
              <w:kinsoku w:val="0"/>
              <w:overflowPunct w:val="0"/>
              <w:jc w:val="center"/>
              <w:textAlignment w:val="baseline"/>
              <w:rPr>
                <w:sz w:val="18"/>
                <w:szCs w:val="18"/>
              </w:rPr>
            </w:pPr>
            <w:r>
              <w:rPr>
                <w:sz w:val="18"/>
                <w:szCs w:val="18"/>
              </w:rPr>
              <w:t>4-3</w:t>
            </w:r>
          </w:p>
        </w:tc>
        <w:tc>
          <w:tcPr>
            <w:tcW w:w="1134" w:type="dxa"/>
            <w:vAlign w:val="center"/>
          </w:tcPr>
          <w:p w:rsidR="00050EFB" w:rsidRDefault="00050EFB" w:rsidP="00050EFB">
            <w:pPr>
              <w:kinsoku w:val="0"/>
              <w:overflowPunct w:val="0"/>
              <w:spacing w:after="264" w:line="192" w:lineRule="exact"/>
              <w:ind w:right="79"/>
              <w:jc w:val="center"/>
              <w:textAlignment w:val="baseline"/>
              <w:rPr>
                <w:sz w:val="18"/>
                <w:szCs w:val="18"/>
              </w:rPr>
            </w:pPr>
            <w:r>
              <w:rPr>
                <w:sz w:val="18"/>
                <w:szCs w:val="18"/>
              </w:rPr>
              <w:t>102.310</w:t>
            </w:r>
          </w:p>
        </w:tc>
        <w:tc>
          <w:tcPr>
            <w:tcW w:w="4653" w:type="dxa"/>
          </w:tcPr>
          <w:p w:rsidR="00050EFB" w:rsidRPr="00050EFB" w:rsidRDefault="00050EFB" w:rsidP="00050EFB">
            <w:r w:rsidRPr="00050EFB">
              <w:rPr>
                <w:rFonts w:ascii="Calibri" w:hAnsi="Calibri" w:cs="Arial"/>
                <w:color w:val="000000"/>
                <w:sz w:val="18"/>
                <w:szCs w:val="18"/>
              </w:rPr>
              <w:t xml:space="preserve">POSTERİOR TOROKOLOMBER </w:t>
            </w:r>
            <w:r>
              <w:rPr>
                <w:rFonts w:ascii="Calibri" w:hAnsi="Calibri" w:cs="Arial"/>
                <w:color w:val="000000"/>
                <w:sz w:val="18"/>
                <w:szCs w:val="18"/>
              </w:rPr>
              <w:t>TRANSVERS BAĞLANTI</w:t>
            </w:r>
          </w:p>
        </w:tc>
        <w:tc>
          <w:tcPr>
            <w:tcW w:w="713" w:type="dxa"/>
          </w:tcPr>
          <w:p w:rsidR="00050EFB" w:rsidRDefault="00050EFB" w:rsidP="00050EFB">
            <w:r w:rsidRPr="00320054">
              <w:rPr>
                <w:sz w:val="18"/>
                <w:szCs w:val="18"/>
              </w:rPr>
              <w:t>ADET</w:t>
            </w:r>
          </w:p>
        </w:tc>
        <w:tc>
          <w:tcPr>
            <w:tcW w:w="713" w:type="dxa"/>
            <w:vAlign w:val="center"/>
          </w:tcPr>
          <w:p w:rsidR="00050EFB" w:rsidRDefault="00050EFB" w:rsidP="00050EFB">
            <w:pPr>
              <w:spacing w:before="36"/>
              <w:ind w:left="367"/>
              <w:rPr>
                <w:sz w:val="18"/>
                <w:szCs w:val="18"/>
              </w:rPr>
            </w:pPr>
            <w:r>
              <w:rPr>
                <w:sz w:val="18"/>
                <w:szCs w:val="18"/>
              </w:rPr>
              <w:t>40</w:t>
            </w:r>
          </w:p>
        </w:tc>
        <w:tc>
          <w:tcPr>
            <w:tcW w:w="868" w:type="dxa"/>
          </w:tcPr>
          <w:p w:rsidR="00050EFB" w:rsidRPr="00D73B03" w:rsidRDefault="00050EFB" w:rsidP="00050EFB">
            <w:pPr>
              <w:rPr>
                <w:sz w:val="18"/>
                <w:szCs w:val="18"/>
              </w:rPr>
            </w:pPr>
          </w:p>
        </w:tc>
        <w:tc>
          <w:tcPr>
            <w:tcW w:w="998" w:type="dxa"/>
            <w:gridSpan w:val="3"/>
          </w:tcPr>
          <w:p w:rsidR="00050EFB" w:rsidRPr="00D73B03" w:rsidRDefault="00050EFB" w:rsidP="00050EFB">
            <w:pPr>
              <w:rPr>
                <w:sz w:val="18"/>
                <w:szCs w:val="18"/>
              </w:rPr>
            </w:pPr>
          </w:p>
        </w:tc>
      </w:tr>
      <w:tr w:rsidR="00050EFB" w:rsidRPr="00D73B03" w:rsidTr="00381AFE">
        <w:trPr>
          <w:trHeight w:hRule="exact" w:val="233"/>
          <w:jc w:val="center"/>
        </w:trPr>
        <w:tc>
          <w:tcPr>
            <w:tcW w:w="704" w:type="dxa"/>
            <w:vAlign w:val="center"/>
          </w:tcPr>
          <w:p w:rsidR="00050EFB" w:rsidRDefault="00050EFB" w:rsidP="00050EFB">
            <w:pPr>
              <w:kinsoku w:val="0"/>
              <w:overflowPunct w:val="0"/>
              <w:jc w:val="center"/>
              <w:textAlignment w:val="baseline"/>
              <w:rPr>
                <w:sz w:val="18"/>
                <w:szCs w:val="18"/>
              </w:rPr>
            </w:pPr>
            <w:r>
              <w:rPr>
                <w:sz w:val="18"/>
                <w:szCs w:val="18"/>
              </w:rPr>
              <w:t>4-4</w:t>
            </w:r>
          </w:p>
        </w:tc>
        <w:tc>
          <w:tcPr>
            <w:tcW w:w="1134" w:type="dxa"/>
            <w:vAlign w:val="center"/>
          </w:tcPr>
          <w:p w:rsidR="00050EFB" w:rsidRDefault="00050EFB" w:rsidP="00050EFB">
            <w:pPr>
              <w:kinsoku w:val="0"/>
              <w:overflowPunct w:val="0"/>
              <w:spacing w:after="264" w:line="192" w:lineRule="exact"/>
              <w:ind w:right="79"/>
              <w:jc w:val="center"/>
              <w:textAlignment w:val="baseline"/>
              <w:rPr>
                <w:sz w:val="18"/>
                <w:szCs w:val="18"/>
              </w:rPr>
            </w:pPr>
            <w:r>
              <w:rPr>
                <w:sz w:val="18"/>
                <w:szCs w:val="18"/>
              </w:rPr>
              <w:t>102,150</w:t>
            </w:r>
          </w:p>
        </w:tc>
        <w:tc>
          <w:tcPr>
            <w:tcW w:w="4653" w:type="dxa"/>
          </w:tcPr>
          <w:p w:rsidR="00050EFB" w:rsidRPr="00050EFB" w:rsidRDefault="00050EFB" w:rsidP="00050EFB">
            <w:r w:rsidRPr="00050EFB">
              <w:rPr>
                <w:rFonts w:ascii="Calibri" w:hAnsi="Calibri" w:cs="Arial"/>
                <w:color w:val="000000"/>
                <w:sz w:val="18"/>
                <w:szCs w:val="18"/>
              </w:rPr>
              <w:t xml:space="preserve">POSTERİOR TOROKOLOMBER </w:t>
            </w:r>
            <w:r>
              <w:rPr>
                <w:rFonts w:ascii="Calibri" w:hAnsi="Calibri" w:cs="Arial"/>
                <w:color w:val="000000"/>
                <w:sz w:val="18"/>
                <w:szCs w:val="18"/>
              </w:rPr>
              <w:t>POLİAXİAL LİSTEZİS VİDASI</w:t>
            </w:r>
          </w:p>
        </w:tc>
        <w:tc>
          <w:tcPr>
            <w:tcW w:w="713" w:type="dxa"/>
          </w:tcPr>
          <w:p w:rsidR="00050EFB" w:rsidRDefault="00050EFB" w:rsidP="00050EFB">
            <w:r w:rsidRPr="00320054">
              <w:rPr>
                <w:sz w:val="18"/>
                <w:szCs w:val="18"/>
              </w:rPr>
              <w:t>ADET</w:t>
            </w:r>
          </w:p>
        </w:tc>
        <w:tc>
          <w:tcPr>
            <w:tcW w:w="713" w:type="dxa"/>
            <w:vAlign w:val="center"/>
          </w:tcPr>
          <w:p w:rsidR="00050EFB" w:rsidRDefault="00050EFB" w:rsidP="00050EFB">
            <w:pPr>
              <w:spacing w:before="36"/>
              <w:ind w:left="367"/>
              <w:rPr>
                <w:sz w:val="18"/>
                <w:szCs w:val="18"/>
              </w:rPr>
            </w:pPr>
            <w:r>
              <w:rPr>
                <w:sz w:val="18"/>
                <w:szCs w:val="18"/>
              </w:rPr>
              <w:t>20</w:t>
            </w:r>
          </w:p>
        </w:tc>
        <w:tc>
          <w:tcPr>
            <w:tcW w:w="868" w:type="dxa"/>
          </w:tcPr>
          <w:p w:rsidR="00050EFB" w:rsidRPr="00D73B03" w:rsidRDefault="00050EFB" w:rsidP="00050EFB">
            <w:pPr>
              <w:rPr>
                <w:sz w:val="18"/>
                <w:szCs w:val="18"/>
              </w:rPr>
            </w:pPr>
          </w:p>
        </w:tc>
        <w:tc>
          <w:tcPr>
            <w:tcW w:w="998" w:type="dxa"/>
            <w:gridSpan w:val="3"/>
          </w:tcPr>
          <w:p w:rsidR="00050EFB" w:rsidRPr="00D73B03" w:rsidRDefault="00050EFB" w:rsidP="00050EFB">
            <w:pPr>
              <w:rPr>
                <w:sz w:val="18"/>
                <w:szCs w:val="18"/>
              </w:rPr>
            </w:pPr>
          </w:p>
        </w:tc>
      </w:tr>
      <w:tr w:rsidR="00F447C6" w:rsidRPr="00D73B03" w:rsidTr="007D257D">
        <w:trPr>
          <w:gridAfter w:val="1"/>
          <w:wAfter w:w="7" w:type="dxa"/>
          <w:trHeight w:hRule="exact" w:val="233"/>
          <w:jc w:val="center"/>
        </w:trPr>
        <w:tc>
          <w:tcPr>
            <w:tcW w:w="9640" w:type="dxa"/>
            <w:gridSpan w:val="7"/>
          </w:tcPr>
          <w:p w:rsidR="00F447C6" w:rsidRPr="00D73B03" w:rsidRDefault="00F447C6" w:rsidP="0051732C">
            <w:pPr>
              <w:jc w:val="right"/>
              <w:rPr>
                <w:sz w:val="18"/>
                <w:szCs w:val="18"/>
              </w:rPr>
            </w:pPr>
            <w:r w:rsidRPr="00D73B03">
              <w:rPr>
                <w:rFonts w:eastAsia="Calibri"/>
                <w:b/>
                <w:color w:val="000000"/>
                <w:sz w:val="18"/>
                <w:szCs w:val="18"/>
              </w:rPr>
              <w:t>GENEL</w:t>
            </w:r>
            <w:r w:rsidRPr="00D73B03">
              <w:rPr>
                <w:rFonts w:eastAsia="Calibri"/>
                <w:b/>
                <w:spacing w:val="-9"/>
                <w:sz w:val="18"/>
                <w:szCs w:val="18"/>
              </w:rPr>
              <w:t xml:space="preserve"> </w:t>
            </w:r>
            <w:r w:rsidRPr="00D73B03">
              <w:rPr>
                <w:rFonts w:eastAsia="Calibri"/>
                <w:b/>
                <w:color w:val="000000"/>
                <w:sz w:val="18"/>
                <w:szCs w:val="18"/>
              </w:rPr>
              <w:t>TOPLAM</w:t>
            </w:r>
          </w:p>
        </w:tc>
        <w:tc>
          <w:tcPr>
            <w:tcW w:w="136" w:type="dxa"/>
          </w:tcPr>
          <w:p w:rsidR="00F447C6" w:rsidRPr="00D73B03" w:rsidRDefault="00F447C6" w:rsidP="0051732C">
            <w:pPr>
              <w:rPr>
                <w:sz w:val="18"/>
                <w:szCs w:val="18"/>
              </w:rPr>
            </w:pPr>
          </w:p>
        </w:tc>
      </w:tr>
    </w:tbl>
    <w:p w:rsidR="00484CC1" w:rsidRPr="00C91278" w:rsidRDefault="00484CC1" w:rsidP="00484CC1">
      <w:pPr>
        <w:tabs>
          <w:tab w:val="left" w:pos="10260"/>
        </w:tabs>
        <w:jc w:val="both"/>
        <w:rPr>
          <w:b/>
          <w:sz w:val="20"/>
          <w:szCs w:val="20"/>
        </w:rPr>
      </w:pPr>
      <w:r w:rsidRPr="00C91278">
        <w:rPr>
          <w:b/>
          <w:sz w:val="20"/>
          <w:szCs w:val="20"/>
        </w:rPr>
        <w:t>İdari şartlar,</w:t>
      </w:r>
    </w:p>
    <w:p w:rsidR="00484CC1" w:rsidRPr="00C91278" w:rsidRDefault="00484CC1" w:rsidP="00484CC1">
      <w:pPr>
        <w:tabs>
          <w:tab w:val="left" w:pos="10260"/>
        </w:tabs>
        <w:jc w:val="both"/>
        <w:rPr>
          <w:sz w:val="20"/>
          <w:szCs w:val="20"/>
        </w:rPr>
      </w:pPr>
      <w:r w:rsidRPr="00C91278">
        <w:rPr>
          <w:sz w:val="20"/>
          <w:szCs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484CC1" w:rsidRPr="00C91278" w:rsidRDefault="00484CC1" w:rsidP="00484CC1">
      <w:pPr>
        <w:tabs>
          <w:tab w:val="left" w:pos="10260"/>
        </w:tabs>
        <w:jc w:val="both"/>
        <w:rPr>
          <w:sz w:val="20"/>
          <w:szCs w:val="20"/>
        </w:rPr>
      </w:pPr>
      <w:r w:rsidRPr="00C91278">
        <w:rPr>
          <w:sz w:val="20"/>
          <w:szCs w:val="20"/>
        </w:rPr>
        <w:t xml:space="preserve">2-Ödeme, faturaya müteakip ortalama </w:t>
      </w:r>
      <w:r>
        <w:rPr>
          <w:sz w:val="20"/>
          <w:szCs w:val="20"/>
        </w:rPr>
        <w:t>150</w:t>
      </w:r>
      <w:r w:rsidRPr="00275472">
        <w:rPr>
          <w:sz w:val="20"/>
          <w:szCs w:val="20"/>
        </w:rPr>
        <w:t xml:space="preserve"> takvim</w:t>
      </w:r>
      <w:r w:rsidRPr="00C91278">
        <w:rPr>
          <w:sz w:val="20"/>
          <w:szCs w:val="20"/>
        </w:rPr>
        <w:t xml:space="preserve"> günü içinde yapılacaktır.</w:t>
      </w:r>
    </w:p>
    <w:p w:rsidR="00484CC1" w:rsidRPr="00C91278" w:rsidRDefault="00484CC1" w:rsidP="00484CC1">
      <w:pPr>
        <w:tabs>
          <w:tab w:val="left" w:pos="10260"/>
        </w:tabs>
        <w:jc w:val="both"/>
        <w:rPr>
          <w:sz w:val="20"/>
          <w:szCs w:val="20"/>
        </w:rPr>
      </w:pPr>
      <w:r w:rsidRPr="00C91278">
        <w:rPr>
          <w:sz w:val="20"/>
          <w:szCs w:val="20"/>
        </w:rPr>
        <w:t>3- 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484CC1" w:rsidRPr="00C91278" w:rsidRDefault="00484CC1" w:rsidP="00484CC1">
      <w:pPr>
        <w:tabs>
          <w:tab w:val="left" w:pos="10260"/>
        </w:tabs>
        <w:jc w:val="both"/>
        <w:rPr>
          <w:sz w:val="20"/>
          <w:szCs w:val="20"/>
        </w:rPr>
      </w:pPr>
      <w:r w:rsidRPr="00C91278">
        <w:rPr>
          <w:sz w:val="20"/>
          <w:szCs w:val="20"/>
        </w:rPr>
        <w:t>4-Tıbbi Sarf Malzemelerde Tedarikçi firma, alıma ilişkin olarak düzenleyeceği faturada, malzemenin barkod numarası ile SUT kodunu belirtecektir. Tedarikçi firma, bunların SUT hükümleri doğrultusunda doğru eşleştirilmiş olmasından sorumludur. 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 edilecektir.</w:t>
      </w:r>
    </w:p>
    <w:p w:rsidR="00484CC1" w:rsidRPr="00C91278" w:rsidRDefault="00484CC1" w:rsidP="00484CC1">
      <w:pPr>
        <w:tabs>
          <w:tab w:val="left" w:pos="10260"/>
        </w:tabs>
        <w:jc w:val="both"/>
        <w:rPr>
          <w:sz w:val="20"/>
          <w:szCs w:val="20"/>
        </w:rPr>
      </w:pPr>
      <w:r w:rsidRPr="00C91278">
        <w:rPr>
          <w:sz w:val="20"/>
          <w:szCs w:val="20"/>
        </w:rPr>
        <w:t>5-Listede ürünlere kalem bazında teklif verilecek olup kısım toplamları dikkate alınacaktır.</w:t>
      </w:r>
      <w:r>
        <w:rPr>
          <w:sz w:val="20"/>
          <w:szCs w:val="20"/>
        </w:rPr>
        <w:t xml:space="preserve"> Kısım içerisinde bulunan tüm kalemlere istekli teklif vermek zorundadır. </w:t>
      </w:r>
      <w:r w:rsidRPr="00C91278">
        <w:rPr>
          <w:sz w:val="20"/>
          <w:szCs w:val="20"/>
        </w:rPr>
        <w:t xml:space="preserve"> </w:t>
      </w:r>
      <w:r w:rsidRPr="00C91278">
        <w:rPr>
          <w:rStyle w:val="richtext"/>
          <w:b/>
          <w:bCs/>
          <w:sz w:val="20"/>
          <w:szCs w:val="20"/>
          <w:u w:val="dotted"/>
        </w:rPr>
        <w:t xml:space="preserve">Her kısım ayrı ayrı değerlendirilecektir. </w:t>
      </w:r>
      <w:r w:rsidRPr="00C91278">
        <w:rPr>
          <w:sz w:val="20"/>
          <w:szCs w:val="20"/>
        </w:rPr>
        <w:t xml:space="preserve">Kısım bazında SUT tarafından belirlenen </w:t>
      </w:r>
      <w:r w:rsidRPr="00C91278">
        <w:rPr>
          <w:rStyle w:val="richtext"/>
          <w:b/>
          <w:bCs/>
          <w:sz w:val="20"/>
          <w:szCs w:val="20"/>
          <w:u w:val="dotted"/>
        </w:rPr>
        <w:t xml:space="preserve">fiyatın en </w:t>
      </w:r>
      <w:r w:rsidRPr="00275472">
        <w:rPr>
          <w:rStyle w:val="richtext"/>
          <w:b/>
          <w:bCs/>
          <w:sz w:val="20"/>
          <w:szCs w:val="20"/>
          <w:u w:val="dotted"/>
        </w:rPr>
        <w:t>az %1</w:t>
      </w:r>
      <w:r>
        <w:rPr>
          <w:rStyle w:val="richtext"/>
          <w:b/>
          <w:bCs/>
          <w:sz w:val="20"/>
          <w:szCs w:val="20"/>
          <w:u w:val="dotted"/>
        </w:rPr>
        <w:t>5</w:t>
      </w:r>
      <w:r w:rsidRPr="00C91278">
        <w:rPr>
          <w:rStyle w:val="richtext"/>
          <w:b/>
          <w:bCs/>
          <w:sz w:val="20"/>
          <w:szCs w:val="20"/>
          <w:u w:val="dotted"/>
        </w:rPr>
        <w:t xml:space="preserve"> oranında kırımlı </w:t>
      </w:r>
      <w:r w:rsidRPr="00C91278">
        <w:rPr>
          <w:sz w:val="20"/>
          <w:szCs w:val="20"/>
        </w:rPr>
        <w:t>olması şarttır. Bu şarta uymayan firmanın teklifi değerlendirmeye alınmayacaktır.</w:t>
      </w:r>
      <w:r>
        <w:rPr>
          <w:sz w:val="20"/>
          <w:szCs w:val="20"/>
        </w:rPr>
        <w:t xml:space="preserve"> Ayrıca idaremiz karar destek sistemleri (İş Zekâsı) üzerinden sözleşme yapılacak olan firmanın vermiş olduğu ÜTS kaydı veya diğer kayıt şekillerine bakarak Türkiye ortalamasını geçmeyecek şekilde %10 oranından daha fazla kırım talebinde bulunabilecektir.</w:t>
      </w:r>
    </w:p>
    <w:p w:rsidR="00484CC1" w:rsidRPr="00C91278" w:rsidRDefault="00484CC1" w:rsidP="00484CC1">
      <w:pPr>
        <w:tabs>
          <w:tab w:val="left" w:pos="10260"/>
        </w:tabs>
        <w:jc w:val="both"/>
        <w:rPr>
          <w:sz w:val="20"/>
          <w:szCs w:val="20"/>
        </w:rPr>
      </w:pPr>
      <w:r w:rsidRPr="00C91278">
        <w:rPr>
          <w:sz w:val="20"/>
          <w:szCs w:val="20"/>
        </w:rPr>
        <w:t>6-Numune değerlendirilmeye gerek görüldüğü takdirde,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484CC1" w:rsidRPr="00C91278" w:rsidRDefault="00484CC1" w:rsidP="00484CC1">
      <w:pPr>
        <w:tabs>
          <w:tab w:val="left" w:pos="10260"/>
        </w:tabs>
        <w:jc w:val="both"/>
        <w:rPr>
          <w:sz w:val="20"/>
          <w:szCs w:val="20"/>
        </w:rPr>
      </w:pPr>
      <w:r w:rsidRPr="00C91278">
        <w:rPr>
          <w:sz w:val="20"/>
          <w:szCs w:val="20"/>
        </w:rPr>
        <w:t>7-Teklifler TL (Türk Lirası) olarak verilmeli, teklif edilen bedel rakam veya yazı ile açıkça yazılmış olmalıdır. Teklif edilen fiyat KDV hariç olmalıdır. Kazıntı, silinti, düzeltme bulunmamalıdır.</w:t>
      </w:r>
    </w:p>
    <w:p w:rsidR="00484CC1" w:rsidRPr="00C91278" w:rsidRDefault="00484CC1" w:rsidP="00484CC1">
      <w:pPr>
        <w:tabs>
          <w:tab w:val="left" w:pos="10260"/>
        </w:tabs>
        <w:jc w:val="both"/>
        <w:rPr>
          <w:sz w:val="20"/>
          <w:szCs w:val="20"/>
        </w:rPr>
      </w:pPr>
      <w:r w:rsidRPr="00C91278">
        <w:rPr>
          <w:sz w:val="20"/>
          <w:szCs w:val="20"/>
        </w:rPr>
        <w:t xml:space="preserve">8-Söz konusu alım ile ilgili tüm vergi-resim ve harçlar, ulaşım ve sigorta giderleri istekliye aittir. </w:t>
      </w:r>
    </w:p>
    <w:p w:rsidR="00484CC1" w:rsidRPr="00C91278" w:rsidRDefault="00484CC1" w:rsidP="00484CC1">
      <w:pPr>
        <w:tabs>
          <w:tab w:val="left" w:pos="10260"/>
        </w:tabs>
        <w:jc w:val="both"/>
        <w:rPr>
          <w:sz w:val="20"/>
          <w:szCs w:val="20"/>
        </w:rPr>
      </w:pPr>
      <w:r w:rsidRPr="00C91278">
        <w:rPr>
          <w:sz w:val="20"/>
          <w:szCs w:val="20"/>
        </w:rPr>
        <w:t>9-Teklifi kabul edilen ve sözleşme imzalanan firma sipariş yazısına müteakip aksi durum bildirilmedikçe ilgili deponun içerisine kadar istenen belgeler ile birlikte fatura ve malzemeleri teslim edecektir.</w:t>
      </w:r>
    </w:p>
    <w:p w:rsidR="00484CC1" w:rsidRPr="00C91278" w:rsidRDefault="00484CC1" w:rsidP="00484CC1">
      <w:pPr>
        <w:tabs>
          <w:tab w:val="left" w:pos="10260"/>
        </w:tabs>
        <w:jc w:val="both"/>
        <w:rPr>
          <w:sz w:val="20"/>
          <w:szCs w:val="20"/>
        </w:rPr>
      </w:pPr>
      <w:r w:rsidRPr="00C91278">
        <w:rPr>
          <w:sz w:val="20"/>
          <w:szCs w:val="20"/>
        </w:rPr>
        <w:t>10- SUT tebliğinde ödemesi olmayan malzemeler fatura edilmeyecektir.</w:t>
      </w:r>
    </w:p>
    <w:p w:rsidR="00484CC1" w:rsidRPr="00C91278" w:rsidRDefault="00484CC1" w:rsidP="00484CC1">
      <w:pPr>
        <w:tabs>
          <w:tab w:val="left" w:pos="10260"/>
        </w:tabs>
        <w:jc w:val="both"/>
        <w:rPr>
          <w:sz w:val="20"/>
          <w:szCs w:val="20"/>
        </w:rPr>
      </w:pPr>
      <w:r w:rsidRPr="00C91278">
        <w:rPr>
          <w:sz w:val="20"/>
          <w:szCs w:val="20"/>
        </w:rPr>
        <w:t>11-İhale tarihinden sonra; SUT fiyatlarında fiyat düşüşü olduğunda, yüklenici firma ilgili malzemenin SUT fiyatında yapılan indirim oranında, sözleşme birim fiyatında da aynı oranda indirim yapacağını taahhüt etmiş sayılır.</w:t>
      </w:r>
    </w:p>
    <w:p w:rsidR="00484CC1" w:rsidRPr="00C91278" w:rsidRDefault="00484CC1" w:rsidP="00484CC1">
      <w:pPr>
        <w:tabs>
          <w:tab w:val="left" w:pos="10260"/>
        </w:tabs>
        <w:jc w:val="both"/>
        <w:rPr>
          <w:sz w:val="20"/>
          <w:szCs w:val="20"/>
        </w:rPr>
      </w:pPr>
      <w:r w:rsidRPr="00C91278">
        <w:rPr>
          <w:sz w:val="20"/>
          <w:szCs w:val="20"/>
        </w:rPr>
        <w:t>12-İhale uhdesinde kalan firma her hastada şartnamelerde yazılı bütün ölçüleri hastaneye getirmekle zorunludur. Aksi takdirde işlem yapılmayacaktır.</w:t>
      </w:r>
    </w:p>
    <w:p w:rsidR="00484CC1" w:rsidRPr="00C91278" w:rsidRDefault="00484CC1" w:rsidP="00484CC1">
      <w:pPr>
        <w:tabs>
          <w:tab w:val="left" w:pos="10260"/>
        </w:tabs>
        <w:jc w:val="both"/>
        <w:rPr>
          <w:sz w:val="20"/>
          <w:szCs w:val="20"/>
        </w:rPr>
      </w:pPr>
      <w:r w:rsidRPr="00C91278">
        <w:rPr>
          <w:sz w:val="20"/>
          <w:szCs w:val="20"/>
        </w:rPr>
        <w:t>13-Firma getirdiği ürünler ile birlikte her uygulamada konusu ile ilgili teknik bilgisi iyi olan bir firma yetkilisi olacak, ürün takibi yapacaktır. Aksi takdirde sorumluluk kabul edilmeyecektir.</w:t>
      </w:r>
    </w:p>
    <w:p w:rsidR="00484CC1" w:rsidRPr="00C91278" w:rsidRDefault="00484CC1" w:rsidP="00484CC1">
      <w:pPr>
        <w:tabs>
          <w:tab w:val="left" w:pos="10260"/>
        </w:tabs>
        <w:jc w:val="both"/>
        <w:rPr>
          <w:sz w:val="20"/>
          <w:szCs w:val="20"/>
        </w:rPr>
      </w:pPr>
      <w:r w:rsidRPr="00C91278">
        <w:rPr>
          <w:sz w:val="20"/>
          <w:szCs w:val="20"/>
        </w:rPr>
        <w:t>14-Ambalaj üzerinde son kullanım tarihi, lot no, ubb, ürün içeriği hakkındaki tüm bilgiler bulunmalıdır.</w:t>
      </w:r>
    </w:p>
    <w:p w:rsidR="00484CC1" w:rsidRPr="00C91278" w:rsidRDefault="00484CC1" w:rsidP="00484CC1">
      <w:pPr>
        <w:jc w:val="both"/>
        <w:rPr>
          <w:sz w:val="20"/>
          <w:szCs w:val="20"/>
        </w:rPr>
      </w:pPr>
      <w:r w:rsidRPr="00C91278">
        <w:rPr>
          <w:sz w:val="20"/>
          <w:szCs w:val="20"/>
        </w:rPr>
        <w:t>15-İdare alımın her safhasında alımı tek taraflı iptal etmeye yetkilidir.</w:t>
      </w:r>
    </w:p>
    <w:p w:rsidR="00484CC1" w:rsidRPr="00C91278" w:rsidRDefault="00484CC1" w:rsidP="00484CC1">
      <w:pPr>
        <w:jc w:val="both"/>
        <w:rPr>
          <w:sz w:val="20"/>
          <w:szCs w:val="20"/>
        </w:rPr>
      </w:pPr>
      <w:r w:rsidRPr="00C91278">
        <w:rPr>
          <w:sz w:val="20"/>
          <w:szCs w:val="20"/>
        </w:rPr>
        <w:lastRenderedPageBreak/>
        <w:t xml:space="preserve">16-İşe başlama tarihi </w:t>
      </w:r>
      <w:r>
        <w:rPr>
          <w:sz w:val="20"/>
          <w:szCs w:val="20"/>
        </w:rPr>
        <w:t>s</w:t>
      </w:r>
      <w:r>
        <w:rPr>
          <w:b/>
          <w:sz w:val="20"/>
          <w:szCs w:val="20"/>
        </w:rPr>
        <w:t>özleşme imzalama</w:t>
      </w:r>
      <w:r>
        <w:rPr>
          <w:sz w:val="20"/>
          <w:szCs w:val="20"/>
        </w:rPr>
        <w:t xml:space="preserve"> tarihinden</w:t>
      </w:r>
      <w:r w:rsidRPr="00C91278">
        <w:rPr>
          <w:sz w:val="20"/>
          <w:szCs w:val="20"/>
        </w:rPr>
        <w:t xml:space="preserve"> itibaren başlayacak </w:t>
      </w:r>
      <w:r w:rsidRPr="00275472">
        <w:rPr>
          <w:sz w:val="20"/>
          <w:szCs w:val="20"/>
        </w:rPr>
        <w:t xml:space="preserve">olup </w:t>
      </w:r>
      <w:r>
        <w:rPr>
          <w:rStyle w:val="richtext"/>
          <w:b/>
          <w:bCs/>
          <w:sz w:val="20"/>
          <w:szCs w:val="20"/>
          <w:u w:val="dotted"/>
        </w:rPr>
        <w:t>6</w:t>
      </w:r>
      <w:r w:rsidRPr="00B7344D">
        <w:rPr>
          <w:rStyle w:val="richtext"/>
          <w:b/>
          <w:bCs/>
          <w:sz w:val="20"/>
          <w:szCs w:val="20"/>
          <w:u w:val="dotted"/>
        </w:rPr>
        <w:t xml:space="preserve"> ay</w:t>
      </w:r>
      <w:r>
        <w:rPr>
          <w:rStyle w:val="richtext"/>
          <w:b/>
          <w:bCs/>
          <w:sz w:val="20"/>
          <w:szCs w:val="20"/>
          <w:u w:val="dotted"/>
        </w:rPr>
        <w:t xml:space="preserve"> </w:t>
      </w:r>
      <w:r w:rsidRPr="00B7344D">
        <w:rPr>
          <w:rStyle w:val="richtext"/>
          <w:b/>
          <w:bCs/>
          <w:sz w:val="20"/>
          <w:szCs w:val="20"/>
          <w:u w:val="dotted"/>
        </w:rPr>
        <w:t>süreli</w:t>
      </w:r>
      <w:r w:rsidRPr="00C91278">
        <w:rPr>
          <w:sz w:val="20"/>
          <w:szCs w:val="20"/>
        </w:rPr>
        <w:t xml:space="preserve"> olacaktır. Sözleşme süresince iş artışı veya iş eksilişi yapılmayacaktır. Belirli süreli (22-f) birim fiyat sözleşmeler bir ihale değil alım yöntemi olduğu için 4735 sayılı Kanuna tabi değildir. Sözleşme alım garantisi veya mecburiyeti getirmediği ile sözleşme ve eklerinde belirtilen tahmini miktarların sözleşme süresi sonunda daha az miktarda alınması ve sözleşme bedelinin daha düşük bedelle tamamlanması durumunda yüklenicinin yapmış olduğu gerçek giderlere ilişkin ve yüklenici karına karşılık olarak yükleniciye bir bedel ödenmeyecektir.</w:t>
      </w:r>
    </w:p>
    <w:p w:rsidR="00484CC1" w:rsidRPr="00492E9F" w:rsidRDefault="00484CC1" w:rsidP="00484CC1">
      <w:pPr>
        <w:jc w:val="both"/>
        <w:rPr>
          <w:sz w:val="20"/>
          <w:szCs w:val="20"/>
        </w:rPr>
      </w:pPr>
      <w:r w:rsidRPr="00C91278">
        <w:rPr>
          <w:sz w:val="20"/>
          <w:szCs w:val="20"/>
        </w:rPr>
        <w:t>17-</w:t>
      </w:r>
      <w:r>
        <w:rPr>
          <w:sz w:val="20"/>
          <w:szCs w:val="20"/>
        </w:rPr>
        <w:t xml:space="preserve"> </w:t>
      </w:r>
      <w:r w:rsidRPr="00492E9F">
        <w:rPr>
          <w:sz w:val="20"/>
          <w:szCs w:val="20"/>
        </w:rPr>
        <w:t xml:space="preserve">Bu </w:t>
      </w:r>
      <w:r>
        <w:rPr>
          <w:sz w:val="20"/>
          <w:szCs w:val="20"/>
        </w:rPr>
        <w:t>alımdaki</w:t>
      </w:r>
      <w:r w:rsidRPr="00492E9F">
        <w:rPr>
          <w:sz w:val="20"/>
          <w:szCs w:val="20"/>
        </w:rPr>
        <w:t xml:space="preserve"> kısım sayısı </w:t>
      </w:r>
      <w:r>
        <w:rPr>
          <w:sz w:val="20"/>
          <w:szCs w:val="20"/>
        </w:rPr>
        <w:t>4 kısımdır</w:t>
      </w:r>
      <w:r w:rsidRPr="00492E9F">
        <w:rPr>
          <w:sz w:val="20"/>
          <w:szCs w:val="20"/>
        </w:rPr>
        <w:t xml:space="preserve"> İhale kısımlarına ilişkin koşullar altta düzenlenmiştir; </w:t>
      </w:r>
    </w:p>
    <w:p w:rsidR="00484CC1" w:rsidRPr="00C91278" w:rsidRDefault="00484CC1" w:rsidP="00484CC1">
      <w:pPr>
        <w:jc w:val="both"/>
        <w:rPr>
          <w:sz w:val="20"/>
          <w:szCs w:val="20"/>
        </w:rPr>
      </w:pPr>
      <w:r>
        <w:rPr>
          <w:sz w:val="20"/>
          <w:szCs w:val="20"/>
        </w:rPr>
        <w:t>Her bir kısım</w:t>
      </w:r>
      <w:r w:rsidRPr="00492E9F">
        <w:rPr>
          <w:sz w:val="20"/>
          <w:szCs w:val="20"/>
        </w:rPr>
        <w:t xml:space="preserve"> için ayrı ayrı teklif verebileceği gibi k</w:t>
      </w:r>
      <w:r>
        <w:rPr>
          <w:sz w:val="20"/>
          <w:szCs w:val="20"/>
        </w:rPr>
        <w:t>ısımların</w:t>
      </w:r>
      <w:r w:rsidRPr="00492E9F">
        <w:rPr>
          <w:sz w:val="20"/>
          <w:szCs w:val="20"/>
        </w:rPr>
        <w:t xml:space="preserve"> tamamına da teklif verebilir. İstekliler ile üzerinde kalan kalemler için tek sözleşme yapılacaktır</w:t>
      </w:r>
      <w:r>
        <w:rPr>
          <w:sz w:val="20"/>
          <w:szCs w:val="20"/>
        </w:rPr>
        <w:t>.</w:t>
      </w:r>
      <w:r w:rsidRPr="00BD0772">
        <w:rPr>
          <w:sz w:val="20"/>
          <w:szCs w:val="20"/>
        </w:rPr>
        <w:t xml:space="preserve"> </w:t>
      </w:r>
      <w:r>
        <w:rPr>
          <w:sz w:val="20"/>
          <w:szCs w:val="20"/>
        </w:rPr>
        <w:t>Kısım içerisinde bulunan tüm kalemlere istekli teklif vermek zorundadır. Aksi takdirde teklifi değerlendirme dışı tutulacaktır.</w:t>
      </w:r>
    </w:p>
    <w:p w:rsidR="00484CC1" w:rsidRDefault="00484CC1" w:rsidP="00484CC1">
      <w:pPr>
        <w:tabs>
          <w:tab w:val="left" w:pos="10260"/>
        </w:tabs>
        <w:jc w:val="both"/>
        <w:rPr>
          <w:sz w:val="20"/>
          <w:szCs w:val="20"/>
        </w:rPr>
      </w:pPr>
      <w:r>
        <w:rPr>
          <w:sz w:val="20"/>
          <w:szCs w:val="20"/>
        </w:rPr>
        <w:t>18</w:t>
      </w:r>
      <w:r w:rsidRPr="00C91278">
        <w:rPr>
          <w:sz w:val="20"/>
          <w:szCs w:val="20"/>
        </w:rPr>
        <w:t>-Teklif veren firma bütün bu şartları aynen kabul etmiş sayılacaktır.</w:t>
      </w:r>
      <w:r>
        <w:rPr>
          <w:sz w:val="20"/>
          <w:szCs w:val="20"/>
        </w:rPr>
        <w:t xml:space="preserve"> </w:t>
      </w:r>
    </w:p>
    <w:p w:rsidR="00484CC1" w:rsidRDefault="00484CC1" w:rsidP="00484CC1">
      <w:pPr>
        <w:tabs>
          <w:tab w:val="left" w:pos="10260"/>
        </w:tabs>
        <w:jc w:val="both"/>
        <w:rPr>
          <w:sz w:val="20"/>
          <w:szCs w:val="20"/>
        </w:rPr>
      </w:pPr>
    </w:p>
    <w:p w:rsidR="007D257D" w:rsidRPr="007D257D" w:rsidRDefault="007D257D" w:rsidP="007D257D">
      <w:pPr>
        <w:rPr>
          <w:sz w:val="18"/>
          <w:szCs w:val="20"/>
        </w:rPr>
      </w:pPr>
    </w:p>
    <w:p w:rsidR="007D257D" w:rsidRPr="007D257D" w:rsidRDefault="00484CC1" w:rsidP="007D257D">
      <w:pPr>
        <w:rPr>
          <w:sz w:val="18"/>
          <w:szCs w:val="20"/>
        </w:rPr>
      </w:pPr>
      <w:r w:rsidRPr="006F4C17">
        <w:rPr>
          <w:rFonts w:asciiTheme="minorHAnsi" w:hAnsiTheme="minorHAnsi" w:cstheme="minorHAnsi"/>
          <w:b/>
          <w:sz w:val="28"/>
          <w:szCs w:val="28"/>
        </w:rPr>
        <w:t>MULTİFONKSİYONEL POSTERİOR SPİNAL SİSTEMLER ve SKOLYOZ DEPORFİMİTE SİSTEMLERİ TEKNİK ÖZELLİKLERİ</w:t>
      </w:r>
    </w:p>
    <w:p w:rsidR="007D257D" w:rsidRDefault="007D257D" w:rsidP="007D257D">
      <w:pPr>
        <w:rPr>
          <w:sz w:val="18"/>
          <w:szCs w:val="20"/>
        </w:rPr>
      </w:pPr>
    </w:p>
    <w:p w:rsidR="007D257D" w:rsidRDefault="007D257D" w:rsidP="007D257D">
      <w:pPr>
        <w:rPr>
          <w:sz w:val="18"/>
          <w:szCs w:val="20"/>
        </w:rPr>
      </w:pPr>
    </w:p>
    <w:p w:rsidR="007D257D" w:rsidRDefault="007D257D" w:rsidP="00050EFB">
      <w:pPr>
        <w:tabs>
          <w:tab w:val="left" w:pos="1320"/>
        </w:tabs>
        <w:rPr>
          <w:sz w:val="18"/>
          <w:szCs w:val="20"/>
        </w:rPr>
      </w:pPr>
      <w:r>
        <w:rPr>
          <w:sz w:val="18"/>
          <w:szCs w:val="20"/>
        </w:rPr>
        <w:tab/>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 xml:space="preserve">Sistem </w:t>
      </w:r>
      <w:r>
        <w:rPr>
          <w:rFonts w:asciiTheme="minorHAnsi" w:hAnsiTheme="minorHAnsi" w:cstheme="minorHAnsi"/>
        </w:rPr>
        <w:t>torako</w:t>
      </w:r>
      <w:r w:rsidRPr="006F4C17">
        <w:rPr>
          <w:rFonts w:asciiTheme="minorHAnsi" w:hAnsiTheme="minorHAnsi" w:cstheme="minorHAnsi"/>
        </w:rPr>
        <w:t>lomber bölgede; TORAKOLOMBER POSTERİOR ENSTRÜMANTASYON, TORAKOLOMBER PERKÜTAN POSTERİOR ENSTRÜMANTASYON, TORAKOLOMBER POSTERİOR DİNAMİK SİSTEMLER olarak kullanılabilmelidir.</w:t>
      </w:r>
    </w:p>
    <w:p w:rsidR="00484CC1" w:rsidRPr="006F4C17" w:rsidRDefault="00484CC1" w:rsidP="00484CC1">
      <w:pPr>
        <w:pStyle w:val="AralkYok"/>
        <w:numPr>
          <w:ilvl w:val="0"/>
          <w:numId w:val="1"/>
        </w:numPr>
        <w:spacing w:line="360" w:lineRule="auto"/>
        <w:ind w:left="426" w:hanging="426"/>
        <w:jc w:val="both"/>
        <w:rPr>
          <w:rFonts w:asciiTheme="minorHAnsi" w:hAnsiTheme="minorHAnsi" w:cstheme="minorHAnsi"/>
        </w:rPr>
      </w:pPr>
      <w:r w:rsidRPr="006F4C17">
        <w:rPr>
          <w:rFonts w:asciiTheme="minorHAnsi" w:hAnsiTheme="minorHAnsi" w:cstheme="minorHAnsi"/>
        </w:rPr>
        <w:t>Sistem; mono</w:t>
      </w:r>
      <w:r>
        <w:rPr>
          <w:rFonts w:asciiTheme="minorHAnsi" w:hAnsiTheme="minorHAnsi" w:cstheme="minorHAnsi"/>
        </w:rPr>
        <w:t>aksiyel</w:t>
      </w:r>
      <w:r w:rsidRPr="006F4C17">
        <w:rPr>
          <w:rFonts w:asciiTheme="minorHAnsi" w:hAnsiTheme="minorHAnsi" w:cstheme="minorHAnsi"/>
        </w:rPr>
        <w:t>, poli</w:t>
      </w:r>
      <w:r>
        <w:rPr>
          <w:rFonts w:asciiTheme="minorHAnsi" w:hAnsiTheme="minorHAnsi" w:cstheme="minorHAnsi"/>
        </w:rPr>
        <w:t>aksiyel</w:t>
      </w:r>
      <w:r w:rsidRPr="006F4C17">
        <w:rPr>
          <w:rFonts w:asciiTheme="minorHAnsi" w:hAnsiTheme="minorHAnsi" w:cstheme="minorHAnsi"/>
        </w:rPr>
        <w:t xml:space="preserve">, redüksiyon, </w:t>
      </w:r>
      <w:r>
        <w:rPr>
          <w:rFonts w:asciiTheme="minorHAnsi" w:hAnsiTheme="minorHAnsi" w:cstheme="minorHAnsi"/>
        </w:rPr>
        <w:t>sement</w:t>
      </w:r>
      <w:r w:rsidRPr="006F4C17">
        <w:rPr>
          <w:rFonts w:asciiTheme="minorHAnsi" w:hAnsiTheme="minorHAnsi" w:cstheme="minorHAnsi"/>
        </w:rPr>
        <w:t xml:space="preserve"> enjekte edilebilir vida ve perkütan-minimal invaziv vidalarından oluşmalıdır.  </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Vidaların gövde yapısı, pedikül dokuya zarar vermeyecek şekilde spongiöz ve kortikal kemik yapısına uygun olmalıdır.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Sistemde poli</w:t>
      </w:r>
      <w:r>
        <w:rPr>
          <w:rFonts w:asciiTheme="minorHAnsi" w:hAnsiTheme="minorHAnsi" w:cstheme="minorHAnsi"/>
        </w:rPr>
        <w:t>aksiyel</w:t>
      </w:r>
      <w:r w:rsidRPr="006F4C17">
        <w:rPr>
          <w:rFonts w:asciiTheme="minorHAnsi" w:hAnsiTheme="minorHAnsi" w:cstheme="minorHAnsi"/>
        </w:rPr>
        <w:t xml:space="preserve"> sement enjekte edilebilen vidalar olmalıdır.</w:t>
      </w:r>
    </w:p>
    <w:p w:rsidR="00484CC1" w:rsidRDefault="00484CC1" w:rsidP="00484CC1">
      <w:pPr>
        <w:pStyle w:val="AralkYok"/>
        <w:numPr>
          <w:ilvl w:val="0"/>
          <w:numId w:val="2"/>
        </w:numPr>
        <w:spacing w:line="360" w:lineRule="auto"/>
        <w:jc w:val="both"/>
        <w:rPr>
          <w:rFonts w:asciiTheme="minorHAnsi" w:hAnsiTheme="minorHAnsi" w:cstheme="minorHAnsi"/>
        </w:rPr>
      </w:pPr>
      <w:r w:rsidRPr="006F4C17">
        <w:rPr>
          <w:rFonts w:asciiTheme="minorHAnsi" w:hAnsiTheme="minorHAnsi" w:cstheme="minorHAnsi"/>
        </w:rPr>
        <w:t>Sement enjekte edilebilen vidalar 2,5</w:t>
      </w:r>
      <w:r>
        <w:rPr>
          <w:rFonts w:asciiTheme="minorHAnsi" w:hAnsiTheme="minorHAnsi" w:cstheme="minorHAnsi"/>
        </w:rPr>
        <w:t xml:space="preserve"> </w:t>
      </w:r>
      <w:r w:rsidRPr="006F4C17">
        <w:rPr>
          <w:rFonts w:asciiTheme="minorHAnsi" w:hAnsiTheme="minorHAnsi" w:cstheme="minorHAnsi"/>
        </w:rPr>
        <w:t>mm genişliğinde kanüle sahip olmalıdır.</w:t>
      </w:r>
    </w:p>
    <w:p w:rsidR="00484CC1" w:rsidRPr="006F4C17" w:rsidRDefault="00484CC1" w:rsidP="00484CC1">
      <w:pPr>
        <w:pStyle w:val="AralkYok"/>
        <w:numPr>
          <w:ilvl w:val="0"/>
          <w:numId w:val="2"/>
        </w:numPr>
        <w:spacing w:line="360" w:lineRule="auto"/>
        <w:jc w:val="both"/>
        <w:rPr>
          <w:rFonts w:asciiTheme="minorHAnsi" w:hAnsiTheme="minorHAnsi" w:cstheme="minorHAnsi"/>
        </w:rPr>
      </w:pPr>
      <w:r w:rsidRPr="006F4C17">
        <w:rPr>
          <w:rFonts w:asciiTheme="minorHAnsi" w:hAnsiTheme="minorHAnsi" w:cstheme="minorHAnsi"/>
        </w:rPr>
        <w:t>Sement enjekte edilebilen vidaların kullanımı için sement enjeksiyon kanülünden geçecek 2,1</w:t>
      </w:r>
      <w:r>
        <w:rPr>
          <w:rFonts w:asciiTheme="minorHAnsi" w:hAnsiTheme="minorHAnsi" w:cstheme="minorHAnsi"/>
        </w:rPr>
        <w:t xml:space="preserve"> </w:t>
      </w:r>
      <w:r w:rsidRPr="006F4C17">
        <w:rPr>
          <w:rFonts w:asciiTheme="minorHAnsi" w:hAnsiTheme="minorHAnsi" w:cstheme="minorHAnsi"/>
        </w:rPr>
        <w:t>mm genişliğinde özel sement enjeksiyon aparatı firma tarafından sağlanmalıdır.</w:t>
      </w:r>
    </w:p>
    <w:p w:rsidR="00484CC1" w:rsidRPr="006F4C17" w:rsidRDefault="00484CC1" w:rsidP="00484CC1">
      <w:pPr>
        <w:pStyle w:val="AralkYok"/>
        <w:numPr>
          <w:ilvl w:val="0"/>
          <w:numId w:val="2"/>
        </w:numPr>
        <w:spacing w:line="360" w:lineRule="auto"/>
        <w:jc w:val="both"/>
        <w:rPr>
          <w:rFonts w:asciiTheme="minorHAnsi" w:hAnsiTheme="minorHAnsi" w:cstheme="minorHAnsi"/>
        </w:rPr>
      </w:pPr>
      <w:r w:rsidRPr="006F4C17">
        <w:rPr>
          <w:rFonts w:asciiTheme="minorHAnsi" w:hAnsiTheme="minorHAnsi" w:cstheme="minorHAnsi"/>
        </w:rPr>
        <w:t>Sement enjekte edilebilen vidalar</w:t>
      </w:r>
      <w:r>
        <w:rPr>
          <w:rFonts w:asciiTheme="minorHAnsi" w:hAnsiTheme="minorHAnsi" w:cstheme="minorHAnsi"/>
        </w:rPr>
        <w:t xml:space="preserve">da, </w:t>
      </w:r>
      <w:r w:rsidRPr="006F4C17">
        <w:rPr>
          <w:rFonts w:asciiTheme="minorHAnsi" w:hAnsiTheme="minorHAnsi" w:cstheme="minorHAnsi"/>
        </w:rPr>
        <w:t>optimum sement çıkışını sağlamak için, 1</w:t>
      </w:r>
      <w:r>
        <w:rPr>
          <w:rFonts w:asciiTheme="minorHAnsi" w:hAnsiTheme="minorHAnsi" w:cstheme="minorHAnsi"/>
        </w:rPr>
        <w:t>.</w:t>
      </w:r>
      <w:r w:rsidRPr="006F4C17">
        <w:rPr>
          <w:rFonts w:asciiTheme="minorHAnsi" w:hAnsiTheme="minorHAnsi" w:cstheme="minorHAnsi"/>
        </w:rPr>
        <w:t>90</w:t>
      </w:r>
      <w:r>
        <w:rPr>
          <w:rFonts w:asciiTheme="minorHAnsi" w:hAnsiTheme="minorHAnsi" w:cstheme="minorHAnsi"/>
        </w:rPr>
        <w:t xml:space="preserve"> </w:t>
      </w:r>
      <w:r w:rsidRPr="006F4C17">
        <w:rPr>
          <w:rFonts w:asciiTheme="minorHAnsi" w:hAnsiTheme="minorHAnsi" w:cstheme="minorHAnsi"/>
        </w:rPr>
        <w:t>mm genişliğinde ve 6</w:t>
      </w:r>
      <w:r>
        <w:rPr>
          <w:rFonts w:asciiTheme="minorHAnsi" w:hAnsiTheme="minorHAnsi" w:cstheme="minorHAnsi"/>
        </w:rPr>
        <w:t>.</w:t>
      </w:r>
      <w:r w:rsidRPr="006F4C17">
        <w:rPr>
          <w:rFonts w:asciiTheme="minorHAnsi" w:hAnsiTheme="minorHAnsi" w:cstheme="minorHAnsi"/>
        </w:rPr>
        <w:t>40</w:t>
      </w:r>
      <w:r>
        <w:rPr>
          <w:rFonts w:asciiTheme="minorHAnsi" w:hAnsiTheme="minorHAnsi" w:cstheme="minorHAnsi"/>
        </w:rPr>
        <w:t xml:space="preserve"> </w:t>
      </w:r>
      <w:r w:rsidRPr="006F4C17">
        <w:rPr>
          <w:rFonts w:asciiTheme="minorHAnsi" w:hAnsiTheme="minorHAnsi" w:cstheme="minorHAnsi"/>
        </w:rPr>
        <w:t>mm boyunda pencere olmalıdır.</w:t>
      </w:r>
    </w:p>
    <w:p w:rsidR="00484CC1" w:rsidRPr="006F4C17" w:rsidRDefault="00484CC1" w:rsidP="00484CC1">
      <w:pPr>
        <w:pStyle w:val="AralkYok"/>
        <w:numPr>
          <w:ilvl w:val="0"/>
          <w:numId w:val="2"/>
        </w:numPr>
        <w:spacing w:line="360" w:lineRule="auto"/>
        <w:jc w:val="both"/>
        <w:rPr>
          <w:rFonts w:asciiTheme="minorHAnsi" w:hAnsiTheme="minorHAnsi" w:cstheme="minorHAnsi"/>
        </w:rPr>
      </w:pPr>
      <w:r w:rsidRPr="006F4C17">
        <w:rPr>
          <w:rFonts w:asciiTheme="minorHAnsi" w:hAnsiTheme="minorHAnsi" w:cstheme="minorHAnsi"/>
        </w:rPr>
        <w:t>Sement enjekte edilebilen vidalarda, sement enjekte etme aparatının sement çıkışını engellememesi için, vidanın sement enjeksiyon penceresi stoplu olmalıdır.</w:t>
      </w:r>
    </w:p>
    <w:p w:rsidR="00484CC1" w:rsidRPr="007D1ED4" w:rsidRDefault="00484CC1" w:rsidP="00484CC1">
      <w:pPr>
        <w:pStyle w:val="AralkYok"/>
        <w:numPr>
          <w:ilvl w:val="0"/>
          <w:numId w:val="2"/>
        </w:numPr>
        <w:spacing w:line="360" w:lineRule="auto"/>
        <w:jc w:val="both"/>
        <w:rPr>
          <w:rFonts w:asciiTheme="minorHAnsi" w:hAnsiTheme="minorHAnsi" w:cstheme="minorHAnsi"/>
        </w:rPr>
      </w:pPr>
      <w:r>
        <w:rPr>
          <w:rFonts w:asciiTheme="minorHAnsi" w:hAnsiTheme="minorHAnsi" w:cstheme="minorHAnsi"/>
        </w:rPr>
        <w:t>Sistemde sement</w:t>
      </w:r>
      <w:r w:rsidRPr="006F4C17">
        <w:rPr>
          <w:rFonts w:asciiTheme="minorHAnsi" w:hAnsiTheme="minorHAnsi" w:cstheme="minorHAnsi"/>
        </w:rPr>
        <w:t xml:space="preserve">i vidalara enjekte edebilmek için özel olarak tasarlanmış; çift kat paketlerde steril edilmiş ve kutulanmış </w:t>
      </w:r>
      <w:r>
        <w:rPr>
          <w:rFonts w:asciiTheme="minorHAnsi" w:hAnsiTheme="minorHAnsi" w:cstheme="minorHAnsi"/>
          <w:u w:val="single"/>
        </w:rPr>
        <w:t xml:space="preserve">Sement </w:t>
      </w:r>
      <w:r w:rsidRPr="006F4C17">
        <w:rPr>
          <w:rFonts w:asciiTheme="minorHAnsi" w:hAnsiTheme="minorHAnsi" w:cstheme="minorHAnsi"/>
          <w:u w:val="single"/>
        </w:rPr>
        <w:t xml:space="preserve">Enjeksiyon Kiti </w:t>
      </w:r>
      <w:r w:rsidRPr="006F4C17">
        <w:rPr>
          <w:rFonts w:asciiTheme="minorHAnsi" w:hAnsiTheme="minorHAnsi" w:cstheme="minorHAnsi"/>
        </w:rPr>
        <w:t xml:space="preserve">olmalıdır. (Set içerisinde hastanede steril edilecek kitler uygun değildir, </w:t>
      </w:r>
      <w:r>
        <w:rPr>
          <w:rFonts w:asciiTheme="minorHAnsi" w:hAnsiTheme="minorHAnsi" w:cstheme="minorHAnsi"/>
        </w:rPr>
        <w:t>sement</w:t>
      </w:r>
      <w:r w:rsidRPr="006F4C17">
        <w:rPr>
          <w:rFonts w:asciiTheme="minorHAnsi" w:hAnsiTheme="minorHAnsi" w:cstheme="minorHAnsi"/>
        </w:rPr>
        <w:t xml:space="preserve"> kiti hastaneye ayrıca steril getirilmedir.)</w:t>
      </w:r>
    </w:p>
    <w:p w:rsidR="00484CC1" w:rsidRPr="007D1ED4" w:rsidRDefault="00484CC1" w:rsidP="00484CC1">
      <w:pPr>
        <w:pStyle w:val="AralkYok"/>
        <w:numPr>
          <w:ilvl w:val="0"/>
          <w:numId w:val="2"/>
        </w:numPr>
        <w:spacing w:line="360" w:lineRule="auto"/>
        <w:jc w:val="both"/>
        <w:rPr>
          <w:rFonts w:asciiTheme="minorHAnsi" w:hAnsiTheme="minorHAnsi" w:cstheme="minorHAnsi"/>
          <w:i/>
        </w:rPr>
      </w:pPr>
      <w:r>
        <w:rPr>
          <w:rFonts w:asciiTheme="minorHAnsi" w:hAnsiTheme="minorHAnsi" w:cstheme="minorHAnsi"/>
          <w:i/>
          <w:u w:val="single"/>
        </w:rPr>
        <w:t xml:space="preserve">1 adet Sement Enjeksiyon </w:t>
      </w:r>
      <w:r w:rsidRPr="006F4C17">
        <w:rPr>
          <w:rFonts w:asciiTheme="minorHAnsi" w:hAnsiTheme="minorHAnsi" w:cstheme="minorHAnsi"/>
          <w:i/>
          <w:u w:val="single"/>
        </w:rPr>
        <w:t>Kitininin İçeriği:</w:t>
      </w:r>
      <w:r>
        <w:rPr>
          <w:rFonts w:asciiTheme="minorHAnsi" w:hAnsiTheme="minorHAnsi" w:cstheme="minorHAnsi"/>
        </w:rPr>
        <w:t xml:space="preserve"> </w:t>
      </w:r>
      <w:r w:rsidRPr="006F4C17">
        <w:rPr>
          <w:rFonts w:asciiTheme="minorHAnsi" w:hAnsiTheme="minorHAnsi" w:cstheme="minorHAnsi"/>
          <w:i/>
        </w:rPr>
        <w:t>3 adet 100 mm boyunda paslanmaz çelikten üretilmiş, uç kısmı yivli ve tamamen vidanın kafa yap</w:t>
      </w:r>
      <w:r>
        <w:rPr>
          <w:rFonts w:asciiTheme="minorHAnsi" w:hAnsiTheme="minorHAnsi" w:cstheme="minorHAnsi"/>
          <w:i/>
        </w:rPr>
        <w:t xml:space="preserve">ısına uygun olarak tasarlanmış metal kanüller </w:t>
      </w:r>
      <w:r w:rsidRPr="006F4C17">
        <w:rPr>
          <w:rFonts w:asciiTheme="minorHAnsi" w:hAnsiTheme="minorHAnsi" w:cstheme="minorHAnsi"/>
          <w:i/>
        </w:rPr>
        <w:t xml:space="preserve">olmalıdır. </w:t>
      </w:r>
      <w:r>
        <w:rPr>
          <w:rFonts w:asciiTheme="minorHAnsi" w:hAnsiTheme="minorHAnsi" w:cstheme="minorHAnsi"/>
          <w:i/>
        </w:rPr>
        <w:t>Sement</w:t>
      </w:r>
      <w:r w:rsidRPr="006F4C17">
        <w:rPr>
          <w:rFonts w:asciiTheme="minorHAnsi" w:hAnsiTheme="minorHAnsi" w:cstheme="minorHAnsi"/>
          <w:i/>
        </w:rPr>
        <w:t xml:space="preserve"> sızıntıları ve geri tepme</w:t>
      </w:r>
      <w:r>
        <w:rPr>
          <w:rFonts w:asciiTheme="minorHAnsi" w:hAnsiTheme="minorHAnsi" w:cstheme="minorHAnsi"/>
          <w:i/>
        </w:rPr>
        <w:t xml:space="preserve"> sement basıncını engelleyecek şekilde vidaya kilitlenebilen metal k</w:t>
      </w:r>
      <w:r w:rsidRPr="006F4C17">
        <w:rPr>
          <w:rFonts w:asciiTheme="minorHAnsi" w:hAnsiTheme="minorHAnsi" w:cstheme="minorHAnsi"/>
          <w:i/>
        </w:rPr>
        <w:t>anüller ve bu kanüllerle uyumu ç</w:t>
      </w:r>
      <w:r>
        <w:rPr>
          <w:rFonts w:asciiTheme="minorHAnsi" w:hAnsiTheme="minorHAnsi" w:cstheme="minorHAnsi"/>
          <w:i/>
        </w:rPr>
        <w:t>alışan 3 adet k</w:t>
      </w:r>
      <w:r w:rsidRPr="006F4C17">
        <w:rPr>
          <w:rFonts w:asciiTheme="minorHAnsi" w:hAnsiTheme="minorHAnsi" w:cstheme="minorHAnsi"/>
          <w:i/>
        </w:rPr>
        <w:t>emik itici olmalıdır. Bu kit steril olarak sunulmalıdır.</w:t>
      </w:r>
    </w:p>
    <w:p w:rsidR="00484CC1" w:rsidRPr="007D1ED4" w:rsidRDefault="00484CC1" w:rsidP="00484CC1">
      <w:pPr>
        <w:pStyle w:val="AralkYok"/>
        <w:numPr>
          <w:ilvl w:val="0"/>
          <w:numId w:val="2"/>
        </w:numPr>
        <w:spacing w:line="360" w:lineRule="auto"/>
        <w:jc w:val="both"/>
        <w:rPr>
          <w:rFonts w:asciiTheme="minorHAnsi" w:hAnsiTheme="minorHAnsi" w:cstheme="minorHAnsi"/>
          <w:i/>
        </w:rPr>
      </w:pPr>
      <w:r w:rsidRPr="006F4C17">
        <w:rPr>
          <w:rFonts w:asciiTheme="minorHAnsi" w:hAnsiTheme="minorHAnsi" w:cstheme="minorHAnsi"/>
          <w:i/>
        </w:rPr>
        <w:t xml:space="preserve">Kemik iticiler 1 seferde 1 vidaya min. 1.5cc </w:t>
      </w:r>
      <w:r>
        <w:rPr>
          <w:rFonts w:asciiTheme="minorHAnsi" w:hAnsiTheme="minorHAnsi" w:cstheme="minorHAnsi"/>
          <w:i/>
        </w:rPr>
        <w:t>sement</w:t>
      </w:r>
      <w:r w:rsidRPr="006F4C17">
        <w:rPr>
          <w:rFonts w:asciiTheme="minorHAnsi" w:hAnsiTheme="minorHAnsi" w:cstheme="minorHAnsi"/>
          <w:i/>
        </w:rPr>
        <w:t xml:space="preserve"> gönderimine uygun olmalıdır. </w:t>
      </w:r>
    </w:p>
    <w:p w:rsidR="00484CC1" w:rsidRDefault="00484CC1" w:rsidP="00484CC1">
      <w:pPr>
        <w:pStyle w:val="AralkYok"/>
        <w:numPr>
          <w:ilvl w:val="0"/>
          <w:numId w:val="2"/>
        </w:numPr>
        <w:spacing w:line="360" w:lineRule="auto"/>
        <w:jc w:val="both"/>
        <w:rPr>
          <w:rFonts w:asciiTheme="minorHAnsi" w:hAnsiTheme="minorHAnsi" w:cstheme="minorHAnsi"/>
        </w:rPr>
      </w:pPr>
      <w:r w:rsidRPr="006F4C17">
        <w:rPr>
          <w:rFonts w:asciiTheme="minorHAnsi" w:hAnsiTheme="minorHAnsi" w:cstheme="minorHAnsi"/>
        </w:rPr>
        <w:lastRenderedPageBreak/>
        <w:t>Sistemde tüm vidalar mono</w:t>
      </w:r>
      <w:r>
        <w:rPr>
          <w:rFonts w:asciiTheme="minorHAnsi" w:hAnsiTheme="minorHAnsi" w:cstheme="minorHAnsi"/>
        </w:rPr>
        <w:t>aksiyel</w:t>
      </w:r>
      <w:r w:rsidRPr="006F4C17">
        <w:rPr>
          <w:rFonts w:asciiTheme="minorHAnsi" w:hAnsiTheme="minorHAnsi" w:cstheme="minorHAnsi"/>
        </w:rPr>
        <w:t>, poli</w:t>
      </w:r>
      <w:r>
        <w:rPr>
          <w:rFonts w:asciiTheme="minorHAnsi" w:hAnsiTheme="minorHAnsi" w:cstheme="minorHAnsi"/>
        </w:rPr>
        <w:t>aksiyel</w:t>
      </w:r>
      <w:r w:rsidRPr="006F4C17">
        <w:rPr>
          <w:rFonts w:asciiTheme="minorHAnsi" w:hAnsiTheme="minorHAnsi" w:cstheme="minorHAnsi"/>
        </w:rPr>
        <w:t xml:space="preserve">, </w:t>
      </w:r>
      <w:r>
        <w:rPr>
          <w:rFonts w:asciiTheme="minorHAnsi" w:hAnsiTheme="minorHAnsi" w:cstheme="minorHAnsi"/>
        </w:rPr>
        <w:t xml:space="preserve">monoaksiyel redüksiyon, poliaksiyel </w:t>
      </w:r>
      <w:r w:rsidRPr="006F4C17">
        <w:rPr>
          <w:rFonts w:asciiTheme="minorHAnsi" w:hAnsiTheme="minorHAnsi" w:cstheme="minorHAnsi"/>
        </w:rPr>
        <w:t xml:space="preserve">redüksiyon olarak </w:t>
      </w:r>
      <w:r>
        <w:rPr>
          <w:rFonts w:asciiTheme="minorHAnsi" w:hAnsiTheme="minorHAnsi" w:cstheme="minorHAnsi"/>
        </w:rPr>
        <w:t>k</w:t>
      </w:r>
      <w:r w:rsidRPr="006F4C17">
        <w:rPr>
          <w:rFonts w:asciiTheme="minorHAnsi" w:hAnsiTheme="minorHAnsi" w:cstheme="minorHAnsi"/>
        </w:rPr>
        <w:t>anüllü tipte hazır olmalıdır</w:t>
      </w:r>
      <w:r>
        <w:rPr>
          <w:rFonts w:asciiTheme="minorHAnsi" w:hAnsiTheme="minorHAnsi" w:cstheme="minorHAnsi"/>
        </w:rPr>
        <w:t>.</w:t>
      </w:r>
    </w:p>
    <w:p w:rsidR="00484CC1" w:rsidRPr="006F4C17" w:rsidRDefault="00484CC1" w:rsidP="00484CC1">
      <w:pPr>
        <w:pStyle w:val="AralkYok"/>
        <w:numPr>
          <w:ilvl w:val="0"/>
          <w:numId w:val="2"/>
        </w:numPr>
        <w:spacing w:line="360" w:lineRule="auto"/>
        <w:jc w:val="both"/>
        <w:rPr>
          <w:rFonts w:asciiTheme="minorHAnsi" w:hAnsiTheme="minorHAnsi" w:cstheme="minorHAnsi"/>
        </w:rPr>
      </w:pPr>
      <w:r w:rsidRPr="006F4C17">
        <w:rPr>
          <w:rFonts w:asciiTheme="minorHAnsi" w:hAnsiTheme="minorHAnsi" w:cstheme="minorHAnsi"/>
          <w:i/>
        </w:rPr>
        <w:t>Mono</w:t>
      </w:r>
      <w:r>
        <w:rPr>
          <w:rFonts w:asciiTheme="minorHAnsi" w:hAnsiTheme="minorHAnsi" w:cstheme="minorHAnsi"/>
          <w:i/>
        </w:rPr>
        <w:t>aksiyel</w:t>
      </w:r>
      <w:r w:rsidRPr="006F4C17">
        <w:rPr>
          <w:rFonts w:asciiTheme="minorHAnsi" w:hAnsiTheme="minorHAnsi" w:cstheme="minorHAnsi"/>
          <w:i/>
        </w:rPr>
        <w:t xml:space="preserve"> ve mono</w:t>
      </w:r>
      <w:r>
        <w:rPr>
          <w:rFonts w:asciiTheme="minorHAnsi" w:hAnsiTheme="minorHAnsi" w:cstheme="minorHAnsi"/>
          <w:i/>
        </w:rPr>
        <w:t>aksiyel</w:t>
      </w:r>
      <w:r w:rsidRPr="006F4C17">
        <w:rPr>
          <w:rFonts w:asciiTheme="minorHAnsi" w:hAnsiTheme="minorHAnsi" w:cstheme="minorHAnsi"/>
          <w:i/>
        </w:rPr>
        <w:t xml:space="preserve"> redüksiyon (uzun kafa) kanüllü vidaların çapları 5.5 mm/6.5 mm/7. 5mm çapında; 30/35/40/45/50/55/60 mm boyunda olmalıdır. </w:t>
      </w:r>
    </w:p>
    <w:p w:rsidR="00484CC1" w:rsidRPr="006F4C17" w:rsidRDefault="00484CC1" w:rsidP="00484CC1">
      <w:pPr>
        <w:pStyle w:val="AralkYok"/>
        <w:spacing w:line="360" w:lineRule="auto"/>
        <w:ind w:left="1440"/>
        <w:jc w:val="both"/>
        <w:rPr>
          <w:rFonts w:asciiTheme="minorHAnsi" w:hAnsiTheme="minorHAnsi" w:cstheme="minorHAnsi"/>
          <w:i/>
        </w:rPr>
      </w:pP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Sistemde füzyonu arttırmak için titanyum poroz kaplı vidalar bulunmalıdır. Siste</w:t>
      </w:r>
      <w:r>
        <w:rPr>
          <w:rFonts w:asciiTheme="minorHAnsi" w:hAnsiTheme="minorHAnsi" w:cstheme="minorHAnsi"/>
        </w:rPr>
        <w:t xml:space="preserve">m tüm poroz kaplı vidalar monoaksiyel, poliaksiyel, monoaksiyel </w:t>
      </w:r>
      <w:r w:rsidRPr="006F4C17">
        <w:rPr>
          <w:rFonts w:asciiTheme="minorHAnsi" w:hAnsiTheme="minorHAnsi" w:cstheme="minorHAnsi"/>
        </w:rPr>
        <w:t>redüksiyon,</w:t>
      </w:r>
      <w:r>
        <w:rPr>
          <w:rFonts w:asciiTheme="minorHAnsi" w:hAnsiTheme="minorHAnsi" w:cstheme="minorHAnsi"/>
        </w:rPr>
        <w:t xml:space="preserve"> poliaksiyel </w:t>
      </w:r>
      <w:r w:rsidRPr="006F4C17">
        <w:rPr>
          <w:rFonts w:asciiTheme="minorHAnsi" w:hAnsiTheme="minorHAnsi" w:cstheme="minorHAnsi"/>
        </w:rPr>
        <w:t>redüksiyon olarak hazır olmalıdır.</w:t>
      </w:r>
    </w:p>
    <w:p w:rsidR="00484CC1" w:rsidRPr="006F4C17" w:rsidRDefault="00484CC1" w:rsidP="00484CC1">
      <w:pPr>
        <w:pStyle w:val="AralkYok"/>
        <w:numPr>
          <w:ilvl w:val="0"/>
          <w:numId w:val="3"/>
        </w:numPr>
        <w:spacing w:line="360" w:lineRule="auto"/>
        <w:jc w:val="both"/>
        <w:rPr>
          <w:rFonts w:asciiTheme="minorHAnsi" w:hAnsiTheme="minorHAnsi" w:cstheme="minorHAnsi"/>
        </w:rPr>
      </w:pPr>
      <w:r w:rsidRPr="006F4C17">
        <w:rPr>
          <w:rFonts w:asciiTheme="minorHAnsi" w:hAnsiTheme="minorHAnsi" w:cstheme="minorHAnsi"/>
        </w:rPr>
        <w:t>Titanyum poroz kaplı vidalarda gözenek boyutları 75-100</w:t>
      </w:r>
      <w:r>
        <w:rPr>
          <w:rFonts w:asciiTheme="minorHAnsi" w:hAnsiTheme="minorHAnsi" w:cstheme="minorHAnsi"/>
        </w:rPr>
        <w:t xml:space="preserve"> </w:t>
      </w:r>
      <w:r w:rsidRPr="006F4C17">
        <w:rPr>
          <w:rFonts w:asciiTheme="minorHAnsi" w:hAnsiTheme="minorHAnsi" w:cstheme="minorHAnsi"/>
        </w:rPr>
        <w:t>µm</w:t>
      </w:r>
      <w:r>
        <w:rPr>
          <w:rFonts w:asciiTheme="minorHAnsi" w:hAnsiTheme="minorHAnsi" w:cstheme="minorHAnsi"/>
        </w:rPr>
        <w:t xml:space="preserve"> </w:t>
      </w:r>
      <w:r w:rsidRPr="006F4C17">
        <w:rPr>
          <w:rFonts w:asciiTheme="minorHAnsi" w:hAnsiTheme="minorHAnsi" w:cstheme="minorHAnsi"/>
        </w:rPr>
        <w:t>(mikrom</w:t>
      </w:r>
      <w:r>
        <w:rPr>
          <w:rFonts w:asciiTheme="minorHAnsi" w:hAnsiTheme="minorHAnsi" w:cstheme="minorHAnsi"/>
        </w:rPr>
        <w:t>etre</w:t>
      </w:r>
      <w:r w:rsidRPr="006F4C17">
        <w:rPr>
          <w:rFonts w:asciiTheme="minorHAnsi" w:hAnsiTheme="minorHAnsi" w:cstheme="minorHAnsi"/>
        </w:rPr>
        <w:t>) olmalıdır.</w:t>
      </w:r>
    </w:p>
    <w:p w:rsidR="00484CC1" w:rsidRPr="006F4C17" w:rsidRDefault="00484CC1" w:rsidP="00484CC1">
      <w:pPr>
        <w:pStyle w:val="AralkYok"/>
        <w:numPr>
          <w:ilvl w:val="0"/>
          <w:numId w:val="3"/>
        </w:numPr>
        <w:spacing w:line="360" w:lineRule="auto"/>
        <w:jc w:val="both"/>
        <w:rPr>
          <w:rFonts w:asciiTheme="minorHAnsi" w:hAnsiTheme="minorHAnsi" w:cstheme="minorHAnsi"/>
        </w:rPr>
      </w:pPr>
      <w:r>
        <w:rPr>
          <w:rFonts w:asciiTheme="minorHAnsi" w:hAnsiTheme="minorHAnsi" w:cstheme="minorHAnsi"/>
        </w:rPr>
        <w:t>Monoaksiyel ve Monoaksiyel redüksiyon (uzun k</w:t>
      </w:r>
      <w:r w:rsidRPr="006F4C17">
        <w:rPr>
          <w:rFonts w:asciiTheme="minorHAnsi" w:hAnsiTheme="minorHAnsi" w:cstheme="minorHAnsi"/>
        </w:rPr>
        <w:t>afa) vidaların çapları 5.5</w:t>
      </w:r>
      <w:r>
        <w:rPr>
          <w:rFonts w:asciiTheme="minorHAnsi" w:hAnsiTheme="minorHAnsi" w:cstheme="minorHAnsi"/>
        </w:rPr>
        <w:t xml:space="preserve"> </w:t>
      </w:r>
      <w:r w:rsidRPr="006F4C17">
        <w:rPr>
          <w:rFonts w:asciiTheme="minorHAnsi" w:hAnsiTheme="minorHAnsi" w:cstheme="minorHAnsi"/>
        </w:rPr>
        <w:t>mm/6.5</w:t>
      </w:r>
      <w:r>
        <w:rPr>
          <w:rFonts w:asciiTheme="minorHAnsi" w:hAnsiTheme="minorHAnsi" w:cstheme="minorHAnsi"/>
        </w:rPr>
        <w:t xml:space="preserve"> </w:t>
      </w:r>
      <w:r w:rsidRPr="006F4C17">
        <w:rPr>
          <w:rFonts w:asciiTheme="minorHAnsi" w:hAnsiTheme="minorHAnsi" w:cstheme="minorHAnsi"/>
        </w:rPr>
        <w:t>mm/7.5</w:t>
      </w:r>
      <w:r>
        <w:rPr>
          <w:rFonts w:asciiTheme="minorHAnsi" w:hAnsiTheme="minorHAnsi" w:cstheme="minorHAnsi"/>
        </w:rPr>
        <w:t xml:space="preserve"> </w:t>
      </w:r>
      <w:r w:rsidRPr="006F4C17">
        <w:rPr>
          <w:rFonts w:asciiTheme="minorHAnsi" w:hAnsiTheme="minorHAnsi" w:cstheme="minorHAnsi"/>
        </w:rPr>
        <w:t>mm çapında; 40/45/50</w:t>
      </w:r>
      <w:r>
        <w:rPr>
          <w:rFonts w:asciiTheme="minorHAnsi" w:hAnsiTheme="minorHAnsi" w:cstheme="minorHAnsi"/>
        </w:rPr>
        <w:t xml:space="preserve"> </w:t>
      </w:r>
      <w:r w:rsidRPr="006F4C17">
        <w:rPr>
          <w:rFonts w:asciiTheme="minorHAnsi" w:hAnsiTheme="minorHAnsi" w:cstheme="minorHAnsi"/>
        </w:rPr>
        <w:t>mm boyunda olmalıdır.</w:t>
      </w:r>
    </w:p>
    <w:p w:rsidR="00484CC1" w:rsidRPr="006F4C17" w:rsidRDefault="00484CC1" w:rsidP="00484CC1">
      <w:pPr>
        <w:pStyle w:val="AralkYok"/>
        <w:numPr>
          <w:ilvl w:val="0"/>
          <w:numId w:val="3"/>
        </w:numPr>
        <w:spacing w:line="360" w:lineRule="auto"/>
        <w:jc w:val="both"/>
        <w:rPr>
          <w:rFonts w:asciiTheme="minorHAnsi" w:hAnsiTheme="minorHAnsi" w:cstheme="minorHAnsi"/>
        </w:rPr>
      </w:pPr>
      <w:r w:rsidRPr="006F4C17">
        <w:rPr>
          <w:rFonts w:asciiTheme="minorHAnsi" w:hAnsiTheme="minorHAnsi" w:cstheme="minorHAnsi"/>
        </w:rPr>
        <w:t>Titanyum poroz kaplı vidalar mikro gözeneklerin içine doğru kemiksi trabekülün içten büyümesi vasıtasıyla kemik kuvvet iletiminde iyileşme sağlamalıdır. Bu sebepten kemik ve implant arasındaki bağın uzun vadeli stabilitesinde de iyileşme sağlamalıdır.</w:t>
      </w:r>
    </w:p>
    <w:p w:rsidR="00484CC1" w:rsidRPr="006F4C17" w:rsidRDefault="00484CC1" w:rsidP="00484CC1">
      <w:pPr>
        <w:pStyle w:val="AralkYok"/>
        <w:numPr>
          <w:ilvl w:val="0"/>
          <w:numId w:val="3"/>
        </w:numPr>
        <w:spacing w:line="360" w:lineRule="auto"/>
        <w:jc w:val="both"/>
        <w:rPr>
          <w:rFonts w:asciiTheme="minorHAnsi" w:hAnsiTheme="minorHAnsi" w:cstheme="minorHAnsi"/>
        </w:rPr>
      </w:pPr>
      <w:r w:rsidRPr="006F4C17">
        <w:rPr>
          <w:rFonts w:asciiTheme="minorHAnsi" w:hAnsiTheme="minorHAnsi" w:cstheme="minorHAnsi"/>
        </w:rPr>
        <w:t>Titanyum poroz kaplı vidaların kaplama raporları sunulmalıdır.</w:t>
      </w:r>
    </w:p>
    <w:p w:rsidR="00484CC1" w:rsidRPr="006F4C17" w:rsidRDefault="00484CC1" w:rsidP="00484CC1">
      <w:pPr>
        <w:pStyle w:val="AralkYok"/>
        <w:numPr>
          <w:ilvl w:val="0"/>
          <w:numId w:val="3"/>
        </w:numPr>
        <w:spacing w:line="360" w:lineRule="auto"/>
        <w:jc w:val="both"/>
        <w:rPr>
          <w:rFonts w:asciiTheme="minorHAnsi" w:hAnsiTheme="minorHAnsi" w:cstheme="minorHAnsi"/>
        </w:rPr>
      </w:pPr>
      <w:r w:rsidRPr="006F4C17">
        <w:rPr>
          <w:rFonts w:asciiTheme="minorHAnsi" w:hAnsiTheme="minorHAnsi" w:cstheme="minorHAnsi"/>
        </w:rPr>
        <w:t>Tita</w:t>
      </w:r>
      <w:r>
        <w:rPr>
          <w:rFonts w:asciiTheme="minorHAnsi" w:hAnsiTheme="minorHAnsi" w:cstheme="minorHAnsi"/>
        </w:rPr>
        <w:t>nyum poroz kaplı vidaların Bio U</w:t>
      </w:r>
      <w:r w:rsidRPr="006F4C17">
        <w:rPr>
          <w:rFonts w:asciiTheme="minorHAnsi" w:hAnsiTheme="minorHAnsi" w:cstheme="minorHAnsi"/>
        </w:rPr>
        <w:t>yumluluk testleri istendiğinde sunulabilmelidir.</w:t>
      </w:r>
    </w:p>
    <w:p w:rsidR="00484CC1" w:rsidRPr="006F4C17" w:rsidRDefault="00484CC1" w:rsidP="00484CC1">
      <w:pPr>
        <w:spacing w:line="360" w:lineRule="auto"/>
        <w:jc w:val="both"/>
        <w:rPr>
          <w:rFonts w:asciiTheme="minorHAnsi" w:hAnsiTheme="minorHAnsi" w:cstheme="minorHAnsi"/>
        </w:rPr>
      </w:pPr>
    </w:p>
    <w:p w:rsidR="00484CC1" w:rsidRPr="006F4C17" w:rsidRDefault="00484CC1" w:rsidP="00484CC1">
      <w:pPr>
        <w:pStyle w:val="ListeParagraf"/>
        <w:numPr>
          <w:ilvl w:val="0"/>
          <w:numId w:val="1"/>
        </w:numPr>
        <w:spacing w:line="360" w:lineRule="auto"/>
        <w:contextualSpacing/>
        <w:jc w:val="both"/>
        <w:rPr>
          <w:rFonts w:asciiTheme="minorHAnsi" w:hAnsiTheme="minorHAnsi" w:cstheme="minorHAnsi"/>
        </w:rPr>
      </w:pPr>
      <w:r w:rsidRPr="006F4C17">
        <w:rPr>
          <w:rFonts w:asciiTheme="minorHAnsi" w:hAnsiTheme="minorHAnsi" w:cstheme="minorHAnsi"/>
        </w:rPr>
        <w:t>Sistem içerisinde operasyon süresini kısaltan, kolay ve güvenilir kullanıma uygun tasarlanmış perkütan</w:t>
      </w:r>
      <w:r>
        <w:rPr>
          <w:rFonts w:asciiTheme="minorHAnsi" w:hAnsiTheme="minorHAnsi" w:cstheme="minorHAnsi"/>
        </w:rPr>
        <w:t xml:space="preserve"> posterior lomber stabilizasyon </w:t>
      </w:r>
      <w:r w:rsidRPr="006F4C17">
        <w:rPr>
          <w:rFonts w:asciiTheme="minorHAnsi" w:hAnsiTheme="minorHAnsi" w:cstheme="minorHAnsi"/>
        </w:rPr>
        <w:t xml:space="preserve">için minimal invasive vida ve pre-bend rodlar bulunmalıdır. </w:t>
      </w:r>
    </w:p>
    <w:p w:rsidR="00484CC1" w:rsidRPr="006F4C17" w:rsidRDefault="00484CC1" w:rsidP="00484CC1">
      <w:pPr>
        <w:pStyle w:val="ListeParagraf"/>
        <w:numPr>
          <w:ilvl w:val="0"/>
          <w:numId w:val="1"/>
        </w:numPr>
        <w:spacing w:line="360" w:lineRule="auto"/>
        <w:contextualSpacing/>
        <w:jc w:val="both"/>
        <w:rPr>
          <w:rFonts w:asciiTheme="minorHAnsi" w:hAnsiTheme="minorHAnsi" w:cstheme="minorHAnsi"/>
        </w:rPr>
      </w:pPr>
      <w:r w:rsidRPr="006F4C17">
        <w:rPr>
          <w:rFonts w:asciiTheme="minorHAnsi" w:hAnsiTheme="minorHAnsi" w:cstheme="minorHAnsi"/>
        </w:rPr>
        <w:t>Perkütan vidalar 5.5 – 6.5 – 7.5 mm çapında olup boyları 5 mm aralıklarla 35 mm’den - 55 mm’e kadar olmalıdır.</w:t>
      </w:r>
    </w:p>
    <w:p w:rsidR="00484CC1" w:rsidRPr="006F4C17" w:rsidRDefault="00484CC1" w:rsidP="00484CC1">
      <w:pPr>
        <w:pStyle w:val="ListeParagraf"/>
        <w:numPr>
          <w:ilvl w:val="0"/>
          <w:numId w:val="1"/>
        </w:numPr>
        <w:spacing w:line="360" w:lineRule="auto"/>
        <w:contextualSpacing/>
        <w:jc w:val="both"/>
        <w:rPr>
          <w:rFonts w:asciiTheme="minorHAnsi" w:hAnsiTheme="minorHAnsi" w:cstheme="minorHAnsi"/>
        </w:rPr>
      </w:pPr>
      <w:r w:rsidRPr="006F4C17">
        <w:rPr>
          <w:rFonts w:asciiTheme="minorHAnsi" w:hAnsiTheme="minorHAnsi" w:cstheme="minorHAnsi"/>
        </w:rPr>
        <w:t>Perkü</w:t>
      </w:r>
      <w:r>
        <w:rPr>
          <w:rFonts w:asciiTheme="minorHAnsi" w:hAnsiTheme="minorHAnsi" w:cstheme="minorHAnsi"/>
        </w:rPr>
        <w:t>tan cerrahiye uygun rodlar, pre</w:t>
      </w:r>
      <w:r w:rsidRPr="006F4C17">
        <w:rPr>
          <w:rFonts w:asciiTheme="minorHAnsi" w:hAnsiTheme="minorHAnsi" w:cstheme="minorHAnsi"/>
        </w:rPr>
        <w:t xml:space="preserve">bend özelliğe sahip olup 6.0 mm çapında- boyları </w:t>
      </w:r>
      <w:r>
        <w:rPr>
          <w:rFonts w:asciiTheme="minorHAnsi" w:hAnsiTheme="minorHAnsi" w:cstheme="minorHAnsi"/>
        </w:rPr>
        <w:t>40 mm’</w:t>
      </w:r>
      <w:r w:rsidRPr="006F4C17">
        <w:rPr>
          <w:rFonts w:asciiTheme="minorHAnsi" w:hAnsiTheme="minorHAnsi" w:cstheme="minorHAnsi"/>
        </w:rPr>
        <w:t>d</w:t>
      </w:r>
      <w:r>
        <w:rPr>
          <w:rFonts w:asciiTheme="minorHAnsi" w:hAnsiTheme="minorHAnsi" w:cstheme="minorHAnsi"/>
        </w:rPr>
        <w:t xml:space="preserve">en başlayarak 10 mm aralıklarla </w:t>
      </w:r>
      <w:r w:rsidRPr="006F4C17">
        <w:rPr>
          <w:rFonts w:asciiTheme="minorHAnsi" w:hAnsiTheme="minorHAnsi" w:cstheme="minorHAnsi"/>
        </w:rPr>
        <w:t>150 mm’ye kadar devam etmelidir.</w:t>
      </w:r>
    </w:p>
    <w:p w:rsidR="00484CC1" w:rsidRDefault="00484CC1" w:rsidP="00484CC1">
      <w:pPr>
        <w:pStyle w:val="ListeParagraf"/>
        <w:numPr>
          <w:ilvl w:val="0"/>
          <w:numId w:val="1"/>
        </w:numPr>
        <w:spacing w:line="360" w:lineRule="auto"/>
        <w:contextualSpacing/>
        <w:jc w:val="both"/>
        <w:rPr>
          <w:rFonts w:asciiTheme="minorHAnsi" w:hAnsiTheme="minorHAnsi" w:cstheme="minorHAnsi"/>
        </w:rPr>
      </w:pPr>
      <w:r w:rsidRPr="006F4C17">
        <w:rPr>
          <w:rFonts w:asciiTheme="minorHAnsi" w:hAnsiTheme="minorHAnsi" w:cstheme="minorHAnsi"/>
        </w:rPr>
        <w:t>Vidaların implantasyonu için set içeri</w:t>
      </w:r>
      <w:r>
        <w:rPr>
          <w:rFonts w:asciiTheme="minorHAnsi" w:hAnsiTheme="minorHAnsi" w:cstheme="minorHAnsi"/>
        </w:rPr>
        <w:t>si</w:t>
      </w:r>
      <w:r w:rsidRPr="006F4C17">
        <w:rPr>
          <w:rFonts w:asciiTheme="minorHAnsi" w:hAnsiTheme="minorHAnsi" w:cstheme="minorHAnsi"/>
        </w:rPr>
        <w:t>nde 6 adet tüp mekanizması bulunmalıdır.</w:t>
      </w:r>
    </w:p>
    <w:p w:rsidR="00484CC1" w:rsidRPr="006F4C17" w:rsidRDefault="00484CC1" w:rsidP="00484CC1">
      <w:pPr>
        <w:pStyle w:val="ListeParagraf"/>
        <w:numPr>
          <w:ilvl w:val="0"/>
          <w:numId w:val="1"/>
        </w:numPr>
        <w:spacing w:line="360" w:lineRule="auto"/>
        <w:contextualSpacing/>
        <w:jc w:val="both"/>
        <w:rPr>
          <w:rFonts w:asciiTheme="minorHAnsi" w:hAnsiTheme="minorHAnsi" w:cstheme="minorHAnsi"/>
        </w:rPr>
      </w:pPr>
      <w:r w:rsidRPr="006F4C17">
        <w:rPr>
          <w:rFonts w:asciiTheme="minorHAnsi" w:hAnsiTheme="minorHAnsi" w:cstheme="minorHAnsi"/>
        </w:rPr>
        <w:t>Vida kafasındaki oyuklu kanallara tüp mekanizması oturtularak sabitlenmeli, vida başının gevşememesi için tüplerin başına takılabilen handle ile sıkıştırma işlemi yapılabilmelidir.</w:t>
      </w:r>
    </w:p>
    <w:p w:rsidR="00484CC1" w:rsidRPr="007D1ED4"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Vidaların gövde yapısı, pedikül dokuya zarar vermeyecek şekilde spongiöz ve kortikal kemik yapısına uygun</w:t>
      </w:r>
      <w:r>
        <w:rPr>
          <w:rFonts w:asciiTheme="minorHAnsi" w:hAnsiTheme="minorHAnsi" w:cstheme="minorHAnsi"/>
        </w:rPr>
        <w:t xml:space="preserve"> olarak “Dual Lead, Dual Core” ş</w:t>
      </w:r>
      <w:r w:rsidRPr="006F4C17">
        <w:rPr>
          <w:rFonts w:asciiTheme="minorHAnsi" w:hAnsiTheme="minorHAnsi" w:cstheme="minorHAnsi"/>
        </w:rPr>
        <w:t>eklinde tasarlanmış olmalıdır.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Sistemi oluşturan vidaların omurgada hızlı ilerlemesi ve pullout’u (vidanın kemikten geri atmasını) azaltması açısından dualcore - duallead yöntemi ile üretilmiş olması gereklidir.  Vidalar, kemiğin kortikal ve spongiöz yapısına göre 2 farklı çap ve 2 farklı diş formlarında olmalıdır; bu özellik, karşılaştırmalı biyomekanik testlerle ispatlanabilmelidir.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 d</w:t>
      </w:r>
      <w:r>
        <w:rPr>
          <w:rFonts w:asciiTheme="minorHAnsi" w:hAnsiTheme="minorHAnsi" w:cstheme="minorHAnsi"/>
        </w:rPr>
        <w:t>üşük profill</w:t>
      </w:r>
      <w:r w:rsidRPr="006F4C17">
        <w:rPr>
          <w:rFonts w:asciiTheme="minorHAnsi" w:hAnsiTheme="minorHAnsi" w:cstheme="minorHAnsi"/>
        </w:rPr>
        <w:t>i vidalardan oluşmalıdır, kap kısmı (vida başı profili) 14.5</w:t>
      </w:r>
      <w:r>
        <w:rPr>
          <w:rFonts w:asciiTheme="minorHAnsi" w:hAnsiTheme="minorHAnsi" w:cstheme="minorHAnsi"/>
        </w:rPr>
        <w:t xml:space="preserve"> </w:t>
      </w:r>
      <w:r w:rsidRPr="006F4C17">
        <w:rPr>
          <w:rFonts w:asciiTheme="minorHAnsi" w:hAnsiTheme="minorHAnsi" w:cstheme="minorHAnsi"/>
        </w:rPr>
        <w:t>mm olmalıdır.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Vida çapları: 4.5 - 5,5 - 6.5 - 7.5 - 8.5</w:t>
      </w:r>
      <w:r>
        <w:rPr>
          <w:rFonts w:asciiTheme="minorHAnsi" w:hAnsiTheme="minorHAnsi" w:cstheme="minorHAnsi"/>
        </w:rPr>
        <w:t xml:space="preserve"> </w:t>
      </w:r>
      <w:r w:rsidRPr="006F4C17">
        <w:rPr>
          <w:rFonts w:asciiTheme="minorHAnsi" w:hAnsiTheme="minorHAnsi" w:cstheme="minorHAnsi"/>
        </w:rPr>
        <w:t>mm olmalı, vida boyları 20</w:t>
      </w:r>
      <w:r>
        <w:rPr>
          <w:rFonts w:asciiTheme="minorHAnsi" w:hAnsiTheme="minorHAnsi" w:cstheme="minorHAnsi"/>
        </w:rPr>
        <w:t xml:space="preserve"> </w:t>
      </w:r>
      <w:r w:rsidRPr="006F4C17">
        <w:rPr>
          <w:rFonts w:asciiTheme="minorHAnsi" w:hAnsiTheme="minorHAnsi" w:cstheme="minorHAnsi"/>
        </w:rPr>
        <w:t>m</w:t>
      </w:r>
      <w:r>
        <w:rPr>
          <w:rFonts w:asciiTheme="minorHAnsi" w:hAnsiTheme="minorHAnsi" w:cstheme="minorHAnsi"/>
        </w:rPr>
        <w:t>m’den başlayıp 90 mm’ye kadar 5’</w:t>
      </w:r>
      <w:r w:rsidRPr="006F4C17">
        <w:rPr>
          <w:rFonts w:asciiTheme="minorHAnsi" w:hAnsiTheme="minorHAnsi" w:cstheme="minorHAnsi"/>
        </w:rPr>
        <w:t xml:space="preserve">er </w:t>
      </w:r>
      <w:r>
        <w:rPr>
          <w:rFonts w:asciiTheme="minorHAnsi" w:hAnsiTheme="minorHAnsi" w:cstheme="minorHAnsi"/>
        </w:rPr>
        <w:t xml:space="preserve">mm aralıklarla; </w:t>
      </w:r>
      <w:r w:rsidRPr="006F4C17">
        <w:rPr>
          <w:rFonts w:asciiTheme="minorHAnsi" w:hAnsiTheme="minorHAnsi" w:cstheme="minorHAnsi"/>
        </w:rPr>
        <w:t>90</w:t>
      </w:r>
      <w:r>
        <w:rPr>
          <w:rFonts w:asciiTheme="minorHAnsi" w:hAnsiTheme="minorHAnsi" w:cstheme="minorHAnsi"/>
        </w:rPr>
        <w:t xml:space="preserve"> </w:t>
      </w:r>
      <w:r w:rsidRPr="006F4C17">
        <w:rPr>
          <w:rFonts w:asciiTheme="minorHAnsi" w:hAnsiTheme="minorHAnsi" w:cstheme="minorHAnsi"/>
        </w:rPr>
        <w:t>mm’den 100</w:t>
      </w:r>
      <w:r>
        <w:rPr>
          <w:rFonts w:asciiTheme="minorHAnsi" w:hAnsiTheme="minorHAnsi" w:cstheme="minorHAnsi"/>
        </w:rPr>
        <w:t xml:space="preserve"> </w:t>
      </w:r>
      <w:r w:rsidRPr="006F4C17">
        <w:rPr>
          <w:rFonts w:asciiTheme="minorHAnsi" w:hAnsiTheme="minorHAnsi" w:cstheme="minorHAnsi"/>
        </w:rPr>
        <w:t>mm’</w:t>
      </w:r>
      <w:r>
        <w:rPr>
          <w:rFonts w:asciiTheme="minorHAnsi" w:hAnsiTheme="minorHAnsi" w:cstheme="minorHAnsi"/>
        </w:rPr>
        <w:t>e kadar 10’</w:t>
      </w:r>
      <w:r w:rsidRPr="006F4C17">
        <w:rPr>
          <w:rFonts w:asciiTheme="minorHAnsi" w:hAnsiTheme="minorHAnsi" w:cstheme="minorHAnsi"/>
        </w:rPr>
        <w:t>ar mm aralıklarla artmalıdır.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lastRenderedPageBreak/>
        <w:t>Vidalar ±20 derece toplamda 40 derece açılandırılabilir olmalıdır.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Set içerisinde cervico-thoracic bağlantı yapmak için 120</w:t>
      </w:r>
      <w:r>
        <w:rPr>
          <w:rFonts w:asciiTheme="minorHAnsi" w:hAnsiTheme="minorHAnsi" w:cstheme="minorHAnsi"/>
        </w:rPr>
        <w:t xml:space="preserve"> </w:t>
      </w:r>
      <w:r w:rsidRPr="006F4C17">
        <w:rPr>
          <w:rFonts w:asciiTheme="minorHAnsi" w:hAnsiTheme="minorHAnsi" w:cstheme="minorHAnsi"/>
        </w:rPr>
        <w:t>mm’</w:t>
      </w:r>
      <w:r>
        <w:rPr>
          <w:rFonts w:asciiTheme="minorHAnsi" w:hAnsiTheme="minorHAnsi" w:cstheme="minorHAnsi"/>
        </w:rPr>
        <w:t>y</w:t>
      </w:r>
      <w:r w:rsidRPr="006F4C17">
        <w:rPr>
          <w:rFonts w:asciiTheme="minorHAnsi" w:hAnsiTheme="minorHAnsi" w:cstheme="minorHAnsi"/>
        </w:rPr>
        <w:t>i 3</w:t>
      </w:r>
      <w:r>
        <w:rPr>
          <w:rFonts w:asciiTheme="minorHAnsi" w:hAnsiTheme="minorHAnsi" w:cstheme="minorHAnsi"/>
        </w:rPr>
        <w:t xml:space="preserve"> </w:t>
      </w:r>
      <w:r w:rsidRPr="006F4C17">
        <w:rPr>
          <w:rFonts w:asciiTheme="minorHAnsi" w:hAnsiTheme="minorHAnsi" w:cstheme="minorHAnsi"/>
        </w:rPr>
        <w:t>mm çapında 120</w:t>
      </w:r>
      <w:r>
        <w:rPr>
          <w:rFonts w:asciiTheme="minorHAnsi" w:hAnsiTheme="minorHAnsi" w:cstheme="minorHAnsi"/>
        </w:rPr>
        <w:t xml:space="preserve"> </w:t>
      </w:r>
      <w:r w:rsidRPr="006F4C17">
        <w:rPr>
          <w:rFonts w:asciiTheme="minorHAnsi" w:hAnsiTheme="minorHAnsi" w:cstheme="minorHAnsi"/>
        </w:rPr>
        <w:t>mm’</w:t>
      </w:r>
      <w:r>
        <w:rPr>
          <w:rFonts w:asciiTheme="minorHAnsi" w:hAnsiTheme="minorHAnsi" w:cstheme="minorHAnsi"/>
        </w:rPr>
        <w:t>y</w:t>
      </w:r>
      <w:r w:rsidRPr="006F4C17">
        <w:rPr>
          <w:rFonts w:asciiTheme="minorHAnsi" w:hAnsiTheme="minorHAnsi" w:cstheme="minorHAnsi"/>
        </w:rPr>
        <w:t>i 5,5</w:t>
      </w:r>
      <w:r>
        <w:rPr>
          <w:rFonts w:asciiTheme="minorHAnsi" w:hAnsiTheme="minorHAnsi" w:cstheme="minorHAnsi"/>
        </w:rPr>
        <w:t xml:space="preserve"> </w:t>
      </w:r>
      <w:r w:rsidRPr="006F4C17">
        <w:rPr>
          <w:rFonts w:asciiTheme="minorHAnsi" w:hAnsiTheme="minorHAnsi" w:cstheme="minorHAnsi"/>
        </w:rPr>
        <w:t>mm ve 6.0</w:t>
      </w:r>
      <w:r>
        <w:rPr>
          <w:rFonts w:asciiTheme="minorHAnsi" w:hAnsiTheme="minorHAnsi" w:cstheme="minorHAnsi"/>
        </w:rPr>
        <w:t xml:space="preserve"> </w:t>
      </w:r>
      <w:r w:rsidRPr="006F4C17">
        <w:rPr>
          <w:rFonts w:asciiTheme="minorHAnsi" w:hAnsiTheme="minorHAnsi" w:cstheme="minorHAnsi"/>
        </w:rPr>
        <w:t xml:space="preserve">mm çapında olmak üzere 240 mm’lik iki çeşit hibrit rod olmalıdır. </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Sistemdeki dinamik rodlar 6</w:t>
      </w:r>
      <w:r>
        <w:rPr>
          <w:rFonts w:asciiTheme="minorHAnsi" w:hAnsiTheme="minorHAnsi" w:cstheme="minorHAnsi"/>
        </w:rPr>
        <w:t xml:space="preserve"> mm’</w:t>
      </w:r>
      <w:r w:rsidRPr="006F4C17">
        <w:rPr>
          <w:rFonts w:asciiTheme="minorHAnsi" w:hAnsiTheme="minorHAnsi" w:cstheme="minorHAnsi"/>
        </w:rPr>
        <w:t>lik ve 5,5</w:t>
      </w:r>
      <w:r>
        <w:rPr>
          <w:rFonts w:asciiTheme="minorHAnsi" w:hAnsiTheme="minorHAnsi" w:cstheme="minorHAnsi"/>
        </w:rPr>
        <w:t xml:space="preserve"> </w:t>
      </w:r>
      <w:r w:rsidRPr="006F4C17">
        <w:rPr>
          <w:rFonts w:asciiTheme="minorHAnsi" w:hAnsiTheme="minorHAnsi" w:cstheme="minorHAnsi"/>
        </w:rPr>
        <w:t>mm’lik vida sistemiyle uyumlu olmalıdır.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Sistemde 3 çeşit ara bağlantı olmalıdır.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 xml:space="preserve"> Tek ara bağlantı 5,5</w:t>
      </w:r>
      <w:r>
        <w:rPr>
          <w:rFonts w:asciiTheme="minorHAnsi" w:hAnsiTheme="minorHAnsi" w:cstheme="minorHAnsi"/>
        </w:rPr>
        <w:t xml:space="preserve"> </w:t>
      </w:r>
      <w:r w:rsidRPr="006F4C17">
        <w:rPr>
          <w:rFonts w:asciiTheme="minorHAnsi" w:hAnsiTheme="minorHAnsi" w:cstheme="minorHAnsi"/>
        </w:rPr>
        <w:t>mm ve 6</w:t>
      </w:r>
      <w:r>
        <w:rPr>
          <w:rFonts w:asciiTheme="minorHAnsi" w:hAnsiTheme="minorHAnsi" w:cstheme="minorHAnsi"/>
        </w:rPr>
        <w:t xml:space="preserve"> </w:t>
      </w:r>
      <w:r w:rsidRPr="006F4C17">
        <w:rPr>
          <w:rFonts w:asciiTheme="minorHAnsi" w:hAnsiTheme="minorHAnsi" w:cstheme="minorHAnsi"/>
        </w:rPr>
        <w:t xml:space="preserve">mm lik rodlarla uyumlu olmalıdır. </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Transvers konnektörler uzayıp kısalabilmeli ve en az 4 boy olmalıdır; istendiğinde düz hook’lu konnektörler de sisteme eklenebilmelidir.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 torklu olmalı ve tork aleti sistemde bulunmalıdır.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Sisteme istenildiğinde 5.5x 5.5</w:t>
      </w:r>
      <w:r>
        <w:rPr>
          <w:rFonts w:asciiTheme="minorHAnsi" w:hAnsiTheme="minorHAnsi" w:cstheme="minorHAnsi"/>
        </w:rPr>
        <w:t xml:space="preserve"> </w:t>
      </w:r>
      <w:r w:rsidRPr="006F4C17">
        <w:rPr>
          <w:rFonts w:asciiTheme="minorHAnsi" w:hAnsiTheme="minorHAnsi" w:cstheme="minorHAnsi"/>
        </w:rPr>
        <w:t>mm’lik tekli, 6.0x 6.0</w:t>
      </w:r>
      <w:r>
        <w:rPr>
          <w:rFonts w:asciiTheme="minorHAnsi" w:hAnsiTheme="minorHAnsi" w:cstheme="minorHAnsi"/>
        </w:rPr>
        <w:t xml:space="preserve"> mm’</w:t>
      </w:r>
      <w:r w:rsidRPr="006F4C17">
        <w:rPr>
          <w:rFonts w:asciiTheme="minorHAnsi" w:hAnsiTheme="minorHAnsi" w:cstheme="minorHAnsi"/>
        </w:rPr>
        <w:t>lik tekli, 5.5x 6.0</w:t>
      </w:r>
      <w:r>
        <w:rPr>
          <w:rFonts w:asciiTheme="minorHAnsi" w:hAnsiTheme="minorHAnsi" w:cstheme="minorHAnsi"/>
        </w:rPr>
        <w:t xml:space="preserve"> </w:t>
      </w:r>
      <w:r w:rsidRPr="006F4C17">
        <w:rPr>
          <w:rFonts w:asciiTheme="minorHAnsi" w:hAnsiTheme="minorHAnsi" w:cstheme="minorHAnsi"/>
        </w:rPr>
        <w:t xml:space="preserve">mm’lik çiftli </w:t>
      </w:r>
      <w:r>
        <w:rPr>
          <w:rFonts w:asciiTheme="minorHAnsi" w:hAnsiTheme="minorHAnsi" w:cstheme="minorHAnsi"/>
        </w:rPr>
        <w:t>aksiyel</w:t>
      </w:r>
      <w:r w:rsidRPr="006F4C17">
        <w:rPr>
          <w:rFonts w:asciiTheme="minorHAnsi" w:hAnsiTheme="minorHAnsi" w:cstheme="minorHAnsi"/>
        </w:rPr>
        <w:t xml:space="preserve"> domino rod konnektörleri ve anterior yaklaşım için staple eklenebilmelidir.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 xml:space="preserve">Sistemde </w:t>
      </w:r>
      <w:r w:rsidRPr="001A4950">
        <w:rPr>
          <w:rFonts w:asciiTheme="minorHAnsi" w:hAnsiTheme="minorHAnsi" w:cstheme="minorHAnsi"/>
        </w:rPr>
        <w:t xml:space="preserve">cervico-thoracic </w:t>
      </w:r>
      <w:r w:rsidRPr="006F4C17">
        <w:rPr>
          <w:rFonts w:asciiTheme="minorHAnsi" w:hAnsiTheme="minorHAnsi" w:cstheme="minorHAnsi"/>
        </w:rPr>
        <w:t>bağlantı için bir tarafı 3</w:t>
      </w:r>
      <w:r>
        <w:rPr>
          <w:rFonts w:asciiTheme="minorHAnsi" w:hAnsiTheme="minorHAnsi" w:cstheme="minorHAnsi"/>
        </w:rPr>
        <w:t xml:space="preserve"> </w:t>
      </w:r>
      <w:r w:rsidRPr="006F4C17">
        <w:rPr>
          <w:rFonts w:asciiTheme="minorHAnsi" w:hAnsiTheme="minorHAnsi" w:cstheme="minorHAnsi"/>
        </w:rPr>
        <w:t>mm’lik roda diğer tarafı 5,5</w:t>
      </w:r>
      <w:r>
        <w:rPr>
          <w:rFonts w:asciiTheme="minorHAnsi" w:hAnsiTheme="minorHAnsi" w:cstheme="minorHAnsi"/>
        </w:rPr>
        <w:t xml:space="preserve"> </w:t>
      </w:r>
      <w:r w:rsidRPr="006F4C17">
        <w:rPr>
          <w:rFonts w:asciiTheme="minorHAnsi" w:hAnsiTheme="minorHAnsi" w:cstheme="minorHAnsi"/>
        </w:rPr>
        <w:t>mm’lik roda uygun dominolar bulunmalıdır.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 xml:space="preserve">Sistemde </w:t>
      </w:r>
      <w:r w:rsidRPr="001A4950">
        <w:rPr>
          <w:rFonts w:asciiTheme="minorHAnsi" w:hAnsiTheme="minorHAnsi" w:cstheme="minorHAnsi"/>
        </w:rPr>
        <w:t xml:space="preserve">cervico-thoracic </w:t>
      </w:r>
      <w:r w:rsidRPr="006F4C17">
        <w:rPr>
          <w:rFonts w:asciiTheme="minorHAnsi" w:hAnsiTheme="minorHAnsi" w:cstheme="minorHAnsi"/>
        </w:rPr>
        <w:t>bağlantı için bir tarafı 3</w:t>
      </w:r>
      <w:r>
        <w:rPr>
          <w:rFonts w:asciiTheme="minorHAnsi" w:hAnsiTheme="minorHAnsi" w:cstheme="minorHAnsi"/>
        </w:rPr>
        <w:t xml:space="preserve"> </w:t>
      </w:r>
      <w:r w:rsidRPr="006F4C17">
        <w:rPr>
          <w:rFonts w:asciiTheme="minorHAnsi" w:hAnsiTheme="minorHAnsi" w:cstheme="minorHAnsi"/>
        </w:rPr>
        <w:t>mm’lik roda diğer tarafı 6,0</w:t>
      </w:r>
      <w:r>
        <w:rPr>
          <w:rFonts w:asciiTheme="minorHAnsi" w:hAnsiTheme="minorHAnsi" w:cstheme="minorHAnsi"/>
        </w:rPr>
        <w:t xml:space="preserve"> </w:t>
      </w:r>
      <w:r w:rsidRPr="006F4C17">
        <w:rPr>
          <w:rFonts w:asciiTheme="minorHAnsi" w:hAnsiTheme="minorHAnsi" w:cstheme="minorHAnsi"/>
        </w:rPr>
        <w:t>mm’lik roda uygun dominolar bulunmalıdır.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Sistemde lateralde kalan vidalar için 15, 20, 25, 30 ve 40</w:t>
      </w:r>
      <w:r>
        <w:rPr>
          <w:rFonts w:asciiTheme="minorHAnsi" w:hAnsiTheme="minorHAnsi" w:cstheme="minorHAnsi"/>
        </w:rPr>
        <w:t xml:space="preserve"> </w:t>
      </w:r>
      <w:r w:rsidRPr="006F4C17">
        <w:rPr>
          <w:rFonts w:asciiTheme="minorHAnsi" w:hAnsiTheme="minorHAnsi" w:cstheme="minorHAnsi"/>
        </w:rPr>
        <w:t>mm boylarında lateral konnektörler olmalıdır. Lateral konnektörlerin açık ve kapalı tip olarak alternatifleri bulunmalıdır.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Sistemde gerektiğinde kullanmak için laminar ve pedikül hooklar bulunmalıdır.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Sistemdeki flat (yüzeyi düzleştirilmiş) rod ile vida; maksimum kilitlenme ile kilitlenmeli; bu rodların uçlarında, vidanın roddan çıkmasını engelleyici stoplar olmalıdır.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Vida, rod ve konnektörler için ayrı bir konteyner olmalı ve bütün implantlar bu konteynera yerleştirilebilmelidir.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İstenildiğinde vida seti ile beraber vakalarda üniversal çakma çıkarma seti ve osteotomi seti hazır bulundurulmalıdır.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Tüm el aletleri ayrı bir konteyner içerisinde olmalıdır.</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 xml:space="preserve">Sistem içerisinde rod bastırıcı, vida yükseltici ve rod çevirici aletler bulunmalıdır. </w:t>
      </w:r>
    </w:p>
    <w:p w:rsidR="00484CC1" w:rsidRPr="006F4C17" w:rsidRDefault="00484CC1" w:rsidP="00484CC1">
      <w:pPr>
        <w:numPr>
          <w:ilvl w:val="0"/>
          <w:numId w:val="1"/>
        </w:numPr>
        <w:spacing w:line="360" w:lineRule="auto"/>
        <w:jc w:val="both"/>
        <w:rPr>
          <w:rFonts w:asciiTheme="minorHAnsi" w:hAnsiTheme="minorHAnsi" w:cstheme="minorHAnsi"/>
        </w:rPr>
      </w:pPr>
      <w:r w:rsidRPr="006F4C17">
        <w:rPr>
          <w:rStyle w:val="Gl"/>
          <w:rFonts w:asciiTheme="minorHAnsi" w:hAnsiTheme="minorHAnsi" w:cstheme="minorHAnsi"/>
        </w:rPr>
        <w:t>Sistem implantlarının istend</w:t>
      </w:r>
      <w:r>
        <w:rPr>
          <w:rStyle w:val="Gl"/>
          <w:rFonts w:asciiTheme="minorHAnsi" w:hAnsiTheme="minorHAnsi" w:cstheme="minorHAnsi"/>
        </w:rPr>
        <w:t>iğinde Bio Mekanik testleri ve B</w:t>
      </w:r>
      <w:r w:rsidRPr="006F4C17">
        <w:rPr>
          <w:rStyle w:val="Gl"/>
          <w:rFonts w:asciiTheme="minorHAnsi" w:hAnsiTheme="minorHAnsi" w:cstheme="minorHAnsi"/>
        </w:rPr>
        <w:t xml:space="preserve">io </w:t>
      </w:r>
      <w:r>
        <w:rPr>
          <w:rStyle w:val="Gl"/>
          <w:rFonts w:asciiTheme="minorHAnsi" w:hAnsiTheme="minorHAnsi" w:cstheme="minorHAnsi"/>
        </w:rPr>
        <w:t>U</w:t>
      </w:r>
      <w:r w:rsidRPr="006F4C17">
        <w:rPr>
          <w:rStyle w:val="Gl"/>
          <w:rFonts w:asciiTheme="minorHAnsi" w:hAnsiTheme="minorHAnsi" w:cstheme="minorHAnsi"/>
        </w:rPr>
        <w:t xml:space="preserve">yumluluk çalışmaları sunulabilmelidir. </w:t>
      </w:r>
    </w:p>
    <w:p w:rsidR="00484CC1" w:rsidRPr="006F4C17" w:rsidRDefault="00484CC1" w:rsidP="00484CC1">
      <w:pPr>
        <w:pStyle w:val="AralkYok"/>
        <w:numPr>
          <w:ilvl w:val="0"/>
          <w:numId w:val="1"/>
        </w:numPr>
        <w:spacing w:line="360" w:lineRule="auto"/>
        <w:jc w:val="both"/>
        <w:rPr>
          <w:rFonts w:asciiTheme="minorHAnsi" w:hAnsiTheme="minorHAnsi" w:cstheme="minorHAnsi"/>
        </w:rPr>
      </w:pPr>
      <w:r w:rsidRPr="006F4C17">
        <w:rPr>
          <w:rFonts w:asciiTheme="minorHAnsi" w:hAnsiTheme="minorHAnsi" w:cstheme="minorHAnsi"/>
        </w:rPr>
        <w:t>Sistem, ulu</w:t>
      </w:r>
      <w:r>
        <w:rPr>
          <w:rFonts w:asciiTheme="minorHAnsi" w:hAnsiTheme="minorHAnsi" w:cstheme="minorHAnsi"/>
        </w:rPr>
        <w:t xml:space="preserve">slararası kalite belgesi CE’ye </w:t>
      </w:r>
      <w:r w:rsidRPr="006F4C17">
        <w:rPr>
          <w:rFonts w:asciiTheme="minorHAnsi" w:hAnsiTheme="minorHAnsi" w:cstheme="minorHAnsi"/>
        </w:rPr>
        <w:t>sahip olmalıdır.</w:t>
      </w:r>
    </w:p>
    <w:p w:rsidR="00484CC1" w:rsidRDefault="00484CC1" w:rsidP="00484CC1">
      <w:pPr>
        <w:pStyle w:val="AralkYok"/>
        <w:spacing w:line="360" w:lineRule="auto"/>
        <w:jc w:val="both"/>
        <w:rPr>
          <w:rFonts w:asciiTheme="minorHAnsi" w:hAnsiTheme="minorHAnsi" w:cstheme="minorHAnsi"/>
        </w:rPr>
      </w:pPr>
    </w:p>
    <w:p w:rsidR="00484CC1" w:rsidRDefault="00484CC1" w:rsidP="00484CC1">
      <w:pPr>
        <w:pStyle w:val="AralkYok"/>
        <w:spacing w:line="360" w:lineRule="auto"/>
        <w:jc w:val="both"/>
        <w:rPr>
          <w:rFonts w:asciiTheme="minorHAnsi" w:hAnsiTheme="minorHAnsi" w:cstheme="minorHAnsi"/>
        </w:rPr>
      </w:pPr>
    </w:p>
    <w:p w:rsidR="00484CC1" w:rsidRDefault="00484CC1" w:rsidP="00484CC1">
      <w:pPr>
        <w:pStyle w:val="AralkYok"/>
        <w:spacing w:line="360" w:lineRule="auto"/>
        <w:jc w:val="both"/>
        <w:rPr>
          <w:rFonts w:asciiTheme="minorHAnsi" w:hAnsiTheme="minorHAnsi" w:cstheme="minorHAnsi"/>
        </w:rPr>
      </w:pPr>
    </w:p>
    <w:p w:rsidR="00484CC1" w:rsidRPr="006F4C17" w:rsidRDefault="00484CC1" w:rsidP="00484CC1">
      <w:pPr>
        <w:pStyle w:val="AralkYok"/>
        <w:spacing w:line="360" w:lineRule="auto"/>
        <w:jc w:val="both"/>
        <w:rPr>
          <w:rFonts w:asciiTheme="minorHAnsi" w:hAnsiTheme="minorHAnsi" w:cstheme="minorHAnsi"/>
        </w:rPr>
      </w:pPr>
    </w:p>
    <w:p w:rsidR="00484CC1" w:rsidRPr="006F4C17" w:rsidRDefault="00484CC1" w:rsidP="00484CC1">
      <w:pPr>
        <w:spacing w:line="360" w:lineRule="auto"/>
        <w:jc w:val="both"/>
        <w:rPr>
          <w:rFonts w:asciiTheme="minorHAnsi" w:hAnsiTheme="minorHAnsi" w:cstheme="minorHAnsi"/>
          <w:b/>
          <w:sz w:val="28"/>
          <w:szCs w:val="28"/>
        </w:rPr>
      </w:pPr>
      <w:r w:rsidRPr="006F4C17">
        <w:rPr>
          <w:rFonts w:asciiTheme="minorHAnsi" w:hAnsiTheme="minorHAnsi" w:cstheme="minorHAnsi"/>
          <w:b/>
          <w:sz w:val="28"/>
          <w:szCs w:val="28"/>
        </w:rPr>
        <w:t>SUT KODLARI</w:t>
      </w:r>
    </w:p>
    <w:p w:rsidR="00484CC1" w:rsidRPr="006F4C17" w:rsidRDefault="00484CC1" w:rsidP="00484CC1">
      <w:pPr>
        <w:pStyle w:val="AralkYok"/>
        <w:spacing w:line="360" w:lineRule="auto"/>
        <w:jc w:val="both"/>
        <w:rPr>
          <w:rFonts w:asciiTheme="minorHAnsi" w:hAnsiTheme="minorHAnsi" w:cstheme="minorHAnsi"/>
        </w:rPr>
      </w:pPr>
      <w:r>
        <w:rPr>
          <w:rFonts w:asciiTheme="minorHAnsi" w:hAnsiTheme="minorHAnsi" w:cstheme="minorHAnsi"/>
        </w:rPr>
        <w:t>102.130</w:t>
      </w:r>
      <w:r w:rsidRPr="006F4C17">
        <w:rPr>
          <w:rFonts w:asciiTheme="minorHAnsi" w:hAnsiTheme="minorHAnsi" w:cstheme="minorHAnsi"/>
        </w:rPr>
        <w:t>: VİDA</w:t>
      </w:r>
    </w:p>
    <w:p w:rsidR="00484CC1" w:rsidRDefault="00484CC1" w:rsidP="00484CC1">
      <w:pPr>
        <w:pStyle w:val="AralkYok"/>
        <w:spacing w:line="360" w:lineRule="auto"/>
        <w:jc w:val="both"/>
        <w:rPr>
          <w:rFonts w:asciiTheme="minorHAnsi" w:hAnsiTheme="minorHAnsi" w:cstheme="minorHAnsi"/>
        </w:rPr>
      </w:pPr>
      <w:r>
        <w:rPr>
          <w:rFonts w:asciiTheme="minorHAnsi" w:hAnsiTheme="minorHAnsi" w:cstheme="minorHAnsi"/>
        </w:rPr>
        <w:lastRenderedPageBreak/>
        <w:t>102.150</w:t>
      </w:r>
      <w:r w:rsidRPr="006F4C17">
        <w:rPr>
          <w:rFonts w:asciiTheme="minorHAnsi" w:hAnsiTheme="minorHAnsi" w:cstheme="minorHAnsi"/>
        </w:rPr>
        <w:t>: REDÜKSİYON VİDA</w:t>
      </w:r>
    </w:p>
    <w:p w:rsidR="00484CC1" w:rsidRDefault="00484CC1" w:rsidP="00484CC1">
      <w:pPr>
        <w:pStyle w:val="AralkYok"/>
        <w:spacing w:line="360" w:lineRule="auto"/>
        <w:jc w:val="both"/>
        <w:rPr>
          <w:rFonts w:asciiTheme="minorHAnsi" w:hAnsiTheme="minorHAnsi" w:cstheme="minorHAnsi"/>
        </w:rPr>
      </w:pPr>
      <w:r>
        <w:rPr>
          <w:rFonts w:asciiTheme="minorHAnsi" w:hAnsiTheme="minorHAnsi" w:cstheme="minorHAnsi"/>
        </w:rPr>
        <w:t>102.230</w:t>
      </w:r>
      <w:r w:rsidRPr="006F4C17">
        <w:rPr>
          <w:rFonts w:asciiTheme="minorHAnsi" w:hAnsiTheme="minorHAnsi" w:cstheme="minorHAnsi"/>
        </w:rPr>
        <w:t>: ROD (0-35 CM)</w:t>
      </w:r>
    </w:p>
    <w:p w:rsidR="00484CC1" w:rsidRDefault="00484CC1" w:rsidP="00484CC1">
      <w:pPr>
        <w:pStyle w:val="AralkYok"/>
        <w:spacing w:line="360" w:lineRule="auto"/>
        <w:jc w:val="both"/>
        <w:rPr>
          <w:rFonts w:asciiTheme="minorHAnsi" w:hAnsiTheme="minorHAnsi" w:cstheme="minorHAnsi"/>
        </w:rPr>
      </w:pPr>
      <w:r>
        <w:rPr>
          <w:rFonts w:asciiTheme="minorHAnsi" w:hAnsiTheme="minorHAnsi" w:cstheme="minorHAnsi"/>
        </w:rPr>
        <w:t>102.235:ROD (35-70 CM)</w:t>
      </w:r>
    </w:p>
    <w:p w:rsidR="00484CC1" w:rsidRDefault="00484CC1" w:rsidP="00484CC1">
      <w:pPr>
        <w:pStyle w:val="AralkYok"/>
        <w:spacing w:line="360" w:lineRule="auto"/>
        <w:jc w:val="both"/>
        <w:rPr>
          <w:rFonts w:asciiTheme="minorHAnsi" w:hAnsiTheme="minorHAnsi" w:cstheme="minorHAnsi"/>
        </w:rPr>
      </w:pPr>
      <w:r>
        <w:rPr>
          <w:rFonts w:asciiTheme="minorHAnsi" w:hAnsiTheme="minorHAnsi" w:cstheme="minorHAnsi"/>
        </w:rPr>
        <w:t>102.310</w:t>
      </w:r>
      <w:r w:rsidRPr="006F4C17">
        <w:rPr>
          <w:rFonts w:asciiTheme="minorHAnsi" w:hAnsiTheme="minorHAnsi" w:cstheme="minorHAnsi"/>
        </w:rPr>
        <w:t>: MULTİAKSİYEL BAĞLANTI</w:t>
      </w:r>
    </w:p>
    <w:p w:rsidR="00484CC1" w:rsidRDefault="00484CC1" w:rsidP="00484CC1">
      <w:pPr>
        <w:pStyle w:val="AralkYok"/>
        <w:spacing w:line="360" w:lineRule="auto"/>
        <w:jc w:val="both"/>
        <w:rPr>
          <w:rFonts w:asciiTheme="minorHAnsi" w:hAnsiTheme="minorHAnsi" w:cstheme="minorHAnsi"/>
        </w:rPr>
      </w:pPr>
      <w:r>
        <w:rPr>
          <w:rFonts w:asciiTheme="minorHAnsi" w:hAnsiTheme="minorHAnsi" w:cstheme="minorHAnsi"/>
        </w:rPr>
        <w:t>102.300: BAĞLANTI</w:t>
      </w:r>
    </w:p>
    <w:p w:rsidR="00484CC1" w:rsidRDefault="00484CC1" w:rsidP="00484CC1">
      <w:pPr>
        <w:pStyle w:val="AralkYok"/>
        <w:spacing w:line="360" w:lineRule="auto"/>
        <w:jc w:val="both"/>
        <w:rPr>
          <w:rFonts w:asciiTheme="minorHAnsi" w:hAnsiTheme="minorHAnsi" w:cstheme="minorHAnsi"/>
        </w:rPr>
      </w:pPr>
    </w:p>
    <w:p w:rsidR="00484CC1" w:rsidRDefault="00484CC1" w:rsidP="00484CC1">
      <w:pPr>
        <w:pStyle w:val="AralkYok"/>
        <w:spacing w:line="360" w:lineRule="auto"/>
        <w:jc w:val="both"/>
        <w:rPr>
          <w:rFonts w:asciiTheme="minorHAnsi" w:hAnsiTheme="minorHAnsi" w:cstheme="minorHAnsi"/>
        </w:rPr>
      </w:pPr>
    </w:p>
    <w:p w:rsidR="00484CC1" w:rsidRDefault="00484CC1" w:rsidP="00484CC1">
      <w:pPr>
        <w:ind w:left="284" w:hanging="283"/>
        <w:jc w:val="center"/>
        <w:rPr>
          <w:rFonts w:cstheme="minorHAnsi"/>
          <w:b/>
          <w:sz w:val="28"/>
          <w:szCs w:val="28"/>
        </w:rPr>
      </w:pPr>
      <w:r w:rsidRPr="00610F4A">
        <w:rPr>
          <w:rFonts w:cstheme="minorHAnsi"/>
          <w:b/>
          <w:sz w:val="28"/>
          <w:szCs w:val="28"/>
        </w:rPr>
        <w:t>ANTERIOR SERVİKAL BIÇAKLI, EXPANDABLE BIÇAKLI, ÇİVİLİ PEEK CAGE</w:t>
      </w:r>
    </w:p>
    <w:p w:rsidR="00484CC1" w:rsidRDefault="00484CC1" w:rsidP="00484CC1">
      <w:pPr>
        <w:ind w:left="284" w:hanging="283"/>
        <w:jc w:val="center"/>
        <w:rPr>
          <w:rFonts w:cstheme="minorHAnsi"/>
          <w:b/>
          <w:sz w:val="28"/>
          <w:szCs w:val="28"/>
        </w:rPr>
      </w:pPr>
      <w:r w:rsidRPr="00610F4A">
        <w:rPr>
          <w:rFonts w:cstheme="minorHAnsi"/>
          <w:b/>
          <w:sz w:val="28"/>
          <w:szCs w:val="28"/>
        </w:rPr>
        <w:t>TEKNİK ÖZELLİKLERİ</w:t>
      </w:r>
    </w:p>
    <w:p w:rsidR="00484CC1" w:rsidRPr="006F4C17" w:rsidRDefault="00484CC1" w:rsidP="00484CC1">
      <w:pPr>
        <w:pStyle w:val="AralkYok"/>
        <w:spacing w:line="360" w:lineRule="auto"/>
        <w:jc w:val="both"/>
        <w:rPr>
          <w:rFonts w:asciiTheme="minorHAnsi" w:hAnsiTheme="minorHAnsi" w:cstheme="minorHAnsi"/>
        </w:rPr>
      </w:pP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Pr>
          <w:rStyle w:val="Gl"/>
          <w:rFonts w:cstheme="minorHAnsi"/>
          <w:b w:val="0"/>
        </w:rPr>
        <w:t>Kafesl</w:t>
      </w:r>
      <w:r w:rsidRPr="006720BF">
        <w:rPr>
          <w:rStyle w:val="Gl"/>
          <w:rFonts w:cstheme="minorHAnsi"/>
          <w:b w:val="0"/>
        </w:rPr>
        <w:t>er PEEK-OPTIMA materyalinden yapılmış olmalıdır.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sidRPr="006720BF">
        <w:rPr>
          <w:rStyle w:val="Gl"/>
          <w:rFonts w:cstheme="minorHAnsi"/>
          <w:b w:val="0"/>
        </w:rPr>
        <w:t>Set içerisinde expandable</w:t>
      </w:r>
      <w:r>
        <w:rPr>
          <w:rStyle w:val="Gl"/>
          <w:rFonts w:cstheme="minorHAnsi"/>
          <w:b w:val="0"/>
        </w:rPr>
        <w:t xml:space="preserve"> (genişleyebilir)</w:t>
      </w:r>
      <w:r w:rsidRPr="006720BF">
        <w:rPr>
          <w:rStyle w:val="Gl"/>
          <w:rFonts w:cstheme="minorHAnsi"/>
          <w:b w:val="0"/>
        </w:rPr>
        <w:t xml:space="preserve"> bıçaklı, bıçaklı, pinli olmak üzere 3 çeşit </w:t>
      </w:r>
      <w:r>
        <w:rPr>
          <w:rStyle w:val="Gl"/>
          <w:rFonts w:cstheme="minorHAnsi"/>
          <w:b w:val="0"/>
        </w:rPr>
        <w:t>kafes</w:t>
      </w:r>
      <w:r w:rsidRPr="006720BF">
        <w:rPr>
          <w:rStyle w:val="Gl"/>
          <w:rFonts w:cstheme="minorHAnsi"/>
          <w:b w:val="0"/>
        </w:rPr>
        <w:t xml:space="preserve"> kombine olarak bulunmalıdır.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sidRPr="006720BF">
        <w:rPr>
          <w:rStyle w:val="Gl"/>
          <w:rFonts w:cstheme="minorHAnsi"/>
          <w:b w:val="0"/>
        </w:rPr>
        <w:t xml:space="preserve">Servikal </w:t>
      </w:r>
      <w:r>
        <w:rPr>
          <w:rStyle w:val="Gl"/>
          <w:rFonts w:cstheme="minorHAnsi"/>
          <w:b w:val="0"/>
        </w:rPr>
        <w:t>kafesler</w:t>
      </w:r>
      <w:r w:rsidRPr="006720BF">
        <w:rPr>
          <w:rStyle w:val="Gl"/>
          <w:rFonts w:cstheme="minorHAnsi"/>
          <w:b w:val="0"/>
        </w:rPr>
        <w:t xml:space="preserve"> çift kat steril paket ambalajlarda ve tekli kutularda bulunmalıdır</w:t>
      </w:r>
      <w:r w:rsidRPr="006720BF">
        <w:rPr>
          <w:rStyle w:val="Gl"/>
          <w:rFonts w:cs="Arial"/>
        </w:rPr>
        <w:t>.</w:t>
      </w:r>
      <w:r w:rsidRPr="006720BF">
        <w:rPr>
          <w:rStyle w:val="Gl"/>
          <w:rFonts w:cstheme="minorHAnsi"/>
          <w:b w:val="0"/>
        </w:rPr>
        <w:t xml:space="preserve"> Sette kullanılacak kafesin boyutlarına uygun denemeler bulunmalıdır.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Pr>
          <w:rStyle w:val="Gl"/>
          <w:rFonts w:cstheme="minorHAnsi"/>
          <w:b w:val="0"/>
        </w:rPr>
        <w:t>Kafeslerin</w:t>
      </w:r>
      <w:r w:rsidRPr="006720BF">
        <w:rPr>
          <w:rStyle w:val="Gl"/>
          <w:rFonts w:cstheme="minorHAnsi"/>
          <w:b w:val="0"/>
        </w:rPr>
        <w:t xml:space="preserve"> hepsi servikal anatomiye uygun olmalı, kafeslerin en yüksek noktası orta noktası olmalıdır. Ayrıca 2 derece lordotic açılı kafesler de bulunmalıdır.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Pr>
          <w:rStyle w:val="Gl"/>
          <w:rFonts w:cstheme="minorHAnsi"/>
          <w:b w:val="0"/>
        </w:rPr>
        <w:t>Kafes</w:t>
      </w:r>
      <w:r w:rsidRPr="006720BF">
        <w:rPr>
          <w:rStyle w:val="Gl"/>
          <w:rFonts w:cstheme="minorHAnsi"/>
          <w:b w:val="0"/>
        </w:rPr>
        <w:t>lerde 4 farklı genişlik ve 4 farklı derinlik olmalı</w:t>
      </w:r>
      <w:r>
        <w:rPr>
          <w:rStyle w:val="Gl"/>
          <w:rFonts w:cstheme="minorHAnsi"/>
          <w:b w:val="0"/>
        </w:rPr>
        <w:t>dır.</w:t>
      </w:r>
      <w:r w:rsidRPr="006720BF">
        <w:rPr>
          <w:rStyle w:val="Gl"/>
          <w:rFonts w:cstheme="minorHAnsi"/>
          <w:b w:val="0"/>
        </w:rPr>
        <w:t xml:space="preserve"> (*12x14</w:t>
      </w:r>
      <w:r>
        <w:rPr>
          <w:rStyle w:val="Gl"/>
          <w:rFonts w:cstheme="minorHAnsi"/>
          <w:b w:val="0"/>
        </w:rPr>
        <w:t>mm</w:t>
      </w:r>
      <w:r w:rsidRPr="006720BF">
        <w:rPr>
          <w:rStyle w:val="Gl"/>
          <w:rFonts w:cstheme="minorHAnsi"/>
          <w:b w:val="0"/>
        </w:rPr>
        <w:t>; *13x15</w:t>
      </w:r>
      <w:r>
        <w:rPr>
          <w:rStyle w:val="Gl"/>
          <w:rFonts w:cstheme="minorHAnsi"/>
          <w:b w:val="0"/>
        </w:rPr>
        <w:t>mm</w:t>
      </w:r>
      <w:r w:rsidRPr="006720BF">
        <w:rPr>
          <w:rStyle w:val="Gl"/>
          <w:rFonts w:cstheme="minorHAnsi"/>
          <w:b w:val="0"/>
        </w:rPr>
        <w:t>; *14x14</w:t>
      </w:r>
      <w:r>
        <w:rPr>
          <w:rStyle w:val="Gl"/>
          <w:rFonts w:cstheme="minorHAnsi"/>
          <w:b w:val="0"/>
        </w:rPr>
        <w:t>mm</w:t>
      </w:r>
      <w:r w:rsidRPr="006720BF">
        <w:rPr>
          <w:rStyle w:val="Gl"/>
          <w:rFonts w:cstheme="minorHAnsi"/>
          <w:b w:val="0"/>
        </w:rPr>
        <w:t>; *14x16</w:t>
      </w:r>
      <w:r>
        <w:rPr>
          <w:rStyle w:val="Gl"/>
          <w:rFonts w:cstheme="minorHAnsi"/>
          <w:b w:val="0"/>
        </w:rPr>
        <w:t>mm</w:t>
      </w:r>
      <w:r w:rsidRPr="006720BF">
        <w:rPr>
          <w:rStyle w:val="Gl"/>
          <w:rFonts w:cstheme="minorHAnsi"/>
          <w:b w:val="0"/>
        </w:rPr>
        <w:t>)</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Pr>
          <w:rStyle w:val="Gl"/>
          <w:rFonts w:cstheme="minorHAnsi"/>
          <w:b w:val="0"/>
        </w:rPr>
        <w:t>Kafes</w:t>
      </w:r>
      <w:r w:rsidRPr="006720BF">
        <w:rPr>
          <w:rStyle w:val="Gl"/>
          <w:rFonts w:cstheme="minorHAnsi"/>
          <w:b w:val="0"/>
        </w:rPr>
        <w:t xml:space="preserve">lerin 5, 6, 7, 8 mm </w:t>
      </w:r>
      <w:r>
        <w:rPr>
          <w:rStyle w:val="Gl"/>
          <w:rFonts w:cstheme="minorHAnsi"/>
          <w:b w:val="0"/>
        </w:rPr>
        <w:t xml:space="preserve">olmak üzere </w:t>
      </w:r>
      <w:r w:rsidRPr="006720BF">
        <w:rPr>
          <w:rStyle w:val="Gl"/>
          <w:rFonts w:cstheme="minorHAnsi"/>
          <w:b w:val="0"/>
        </w:rPr>
        <w:t>4 farklı yüksekliği olmalıdır.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sidRPr="006720BF">
        <w:rPr>
          <w:rStyle w:val="Gl"/>
          <w:rFonts w:cstheme="minorHAnsi"/>
          <w:b w:val="0"/>
        </w:rPr>
        <w:t>Bıçaklı expandable</w:t>
      </w:r>
      <w:r>
        <w:rPr>
          <w:rStyle w:val="Gl"/>
          <w:rFonts w:cstheme="minorHAnsi"/>
          <w:b w:val="0"/>
        </w:rPr>
        <w:t xml:space="preserve"> (genişleyebilir)</w:t>
      </w:r>
      <w:r w:rsidRPr="006720BF">
        <w:rPr>
          <w:rStyle w:val="Gl"/>
          <w:rFonts w:cstheme="minorHAnsi"/>
          <w:b w:val="0"/>
        </w:rPr>
        <w:t xml:space="preserve"> </w:t>
      </w:r>
      <w:r>
        <w:rPr>
          <w:rStyle w:val="Gl"/>
          <w:rFonts w:cstheme="minorHAnsi"/>
          <w:b w:val="0"/>
        </w:rPr>
        <w:t>kafes</w:t>
      </w:r>
      <w:r w:rsidRPr="006720BF">
        <w:rPr>
          <w:rStyle w:val="Gl"/>
          <w:rFonts w:cstheme="minorHAnsi"/>
          <w:b w:val="0"/>
        </w:rPr>
        <w:t>ler disk mesafesine yerleştirildikten sonra mesafeyi yükseltmek için expandable</w:t>
      </w:r>
      <w:r>
        <w:rPr>
          <w:rStyle w:val="Gl"/>
          <w:rFonts w:cstheme="minorHAnsi"/>
          <w:b w:val="0"/>
        </w:rPr>
        <w:t xml:space="preserve"> (genişleyebilir)</w:t>
      </w:r>
      <w:r w:rsidRPr="006720BF">
        <w:rPr>
          <w:rStyle w:val="Gl"/>
          <w:rFonts w:cstheme="minorHAnsi"/>
          <w:b w:val="0"/>
        </w:rPr>
        <w:t xml:space="preserve"> olabilmeli ve aynı zamanda kafesin bıçak mekanizması açılıp endplatelere girerek tutunumu sağlamalıdır.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sidRPr="006720BF">
        <w:rPr>
          <w:rStyle w:val="Gl"/>
          <w:rFonts w:cstheme="minorHAnsi"/>
          <w:b w:val="0"/>
        </w:rPr>
        <w:t xml:space="preserve">Bıçaklı </w:t>
      </w:r>
      <w:r>
        <w:rPr>
          <w:rStyle w:val="Gl"/>
          <w:rFonts w:cstheme="minorHAnsi"/>
          <w:b w:val="0"/>
        </w:rPr>
        <w:t>kafes</w:t>
      </w:r>
      <w:r w:rsidRPr="006720BF">
        <w:rPr>
          <w:rStyle w:val="Gl"/>
          <w:rFonts w:cstheme="minorHAnsi"/>
          <w:b w:val="0"/>
        </w:rPr>
        <w:t>ler talep edildiğinde poros kaplı olarak da verilebilmelidir.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sidRPr="006720BF">
        <w:rPr>
          <w:rStyle w:val="Gl"/>
          <w:rFonts w:cstheme="minorHAnsi"/>
          <w:b w:val="0"/>
        </w:rPr>
        <w:t>Expansiyon ve bıçağın çevrilerek korpuslara gömülmesini sağlayan işlem aynı anda aynı el aleti üzerinden ve tek seferde gerçekleşmelidir.</w:t>
      </w:r>
    </w:p>
    <w:p w:rsidR="00484CC1" w:rsidRPr="00D02E84" w:rsidRDefault="00484CC1" w:rsidP="00484CC1">
      <w:pPr>
        <w:pStyle w:val="ListeParagraf"/>
        <w:numPr>
          <w:ilvl w:val="0"/>
          <w:numId w:val="4"/>
        </w:numPr>
        <w:spacing w:after="200" w:line="360" w:lineRule="auto"/>
        <w:ind w:left="426"/>
        <w:contextualSpacing/>
        <w:jc w:val="both"/>
        <w:rPr>
          <w:rStyle w:val="Gl"/>
          <w:rFonts w:cstheme="minorHAnsi"/>
          <w:b w:val="0"/>
        </w:rPr>
      </w:pPr>
      <w:r w:rsidRPr="00D02E84">
        <w:rPr>
          <w:rStyle w:val="Gl"/>
          <w:rFonts w:cstheme="minorHAnsi"/>
          <w:b w:val="0"/>
        </w:rPr>
        <w:t>Pinli kafesin alt ve üst endplatelerde tutunumu sağlamak için 2 adet titanyum pin bulunmalıdır.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sidRPr="006720BF">
        <w:rPr>
          <w:rStyle w:val="Gl"/>
          <w:rFonts w:cstheme="minorHAnsi"/>
          <w:b w:val="0"/>
        </w:rPr>
        <w:t xml:space="preserve">Bıçaklı </w:t>
      </w:r>
      <w:r>
        <w:rPr>
          <w:rStyle w:val="Gl"/>
          <w:rFonts w:cstheme="minorHAnsi"/>
          <w:b w:val="0"/>
        </w:rPr>
        <w:t>kafes</w:t>
      </w:r>
      <w:r w:rsidRPr="006720BF">
        <w:rPr>
          <w:rStyle w:val="Gl"/>
          <w:rFonts w:cstheme="minorHAnsi"/>
          <w:b w:val="0"/>
        </w:rPr>
        <w:t xml:space="preserve"> mekanizması alt ve üst endplateleri tutması için sharp </w:t>
      </w:r>
      <w:r>
        <w:rPr>
          <w:rStyle w:val="Gl"/>
          <w:rFonts w:cstheme="minorHAnsi"/>
          <w:b w:val="0"/>
        </w:rPr>
        <w:t>(</w:t>
      </w:r>
      <w:r w:rsidRPr="006720BF">
        <w:rPr>
          <w:rStyle w:val="Gl"/>
          <w:rFonts w:cstheme="minorHAnsi"/>
          <w:b w:val="0"/>
        </w:rPr>
        <w:t>keskin</w:t>
      </w:r>
      <w:r>
        <w:rPr>
          <w:rStyle w:val="Gl"/>
          <w:rFonts w:cstheme="minorHAnsi"/>
          <w:b w:val="0"/>
        </w:rPr>
        <w:t>)</w:t>
      </w:r>
      <w:r w:rsidRPr="006720BF">
        <w:rPr>
          <w:rStyle w:val="Gl"/>
          <w:rFonts w:cstheme="minorHAnsi"/>
          <w:b w:val="0"/>
        </w:rPr>
        <w:t xml:space="preserve"> ve geniş yüzeyli olmalıdır.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Pr>
          <w:rStyle w:val="Gl"/>
          <w:rFonts w:cstheme="minorHAnsi"/>
          <w:b w:val="0"/>
        </w:rPr>
        <w:t>Kafes</w:t>
      </w:r>
      <w:r w:rsidRPr="006720BF">
        <w:rPr>
          <w:rStyle w:val="Gl"/>
          <w:rFonts w:cstheme="minorHAnsi"/>
          <w:b w:val="0"/>
        </w:rPr>
        <w:t>lerde bıçaklar açılınca korpuslara gömülerek kafesin atmasını engellemelidir.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Pr>
          <w:rStyle w:val="Gl"/>
          <w:rFonts w:cstheme="minorHAnsi"/>
          <w:b w:val="0"/>
        </w:rPr>
        <w:t>Kafes</w:t>
      </w:r>
      <w:r w:rsidRPr="006720BF">
        <w:rPr>
          <w:rStyle w:val="Gl"/>
          <w:rFonts w:cstheme="minorHAnsi"/>
          <w:b w:val="0"/>
        </w:rPr>
        <w:t>in posterior duva</w:t>
      </w:r>
      <w:r>
        <w:rPr>
          <w:rStyle w:val="Gl"/>
          <w:rFonts w:cstheme="minorHAnsi"/>
          <w:b w:val="0"/>
        </w:rPr>
        <w:t xml:space="preserve">rında TANTALUM MARKER olmalıdır. </w:t>
      </w:r>
      <w:r w:rsidRPr="006720BF">
        <w:rPr>
          <w:rStyle w:val="Gl"/>
          <w:rFonts w:cstheme="minorHAnsi"/>
          <w:b w:val="0"/>
        </w:rPr>
        <w:t>(Tantulum markerler scopi görüntüsünde titanyum markerlere göre daha net görüntü sağlamalıdır.)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sidRPr="006720BF">
        <w:rPr>
          <w:rStyle w:val="Gl"/>
          <w:rFonts w:cstheme="minorHAnsi"/>
          <w:b w:val="0"/>
        </w:rPr>
        <w:t xml:space="preserve">Bıçaklı </w:t>
      </w:r>
      <w:r>
        <w:rPr>
          <w:rStyle w:val="Gl"/>
          <w:rFonts w:cstheme="minorHAnsi"/>
          <w:b w:val="0"/>
        </w:rPr>
        <w:t>kafes</w:t>
      </w:r>
      <w:r w:rsidRPr="006720BF">
        <w:rPr>
          <w:rStyle w:val="Gl"/>
          <w:rFonts w:cstheme="minorHAnsi"/>
          <w:b w:val="0"/>
        </w:rPr>
        <w:t>in anterior ve posterior duvarında TANTALUM markerlar olmalıdır. (Tantalum markerler scopi görüntüsünde titanyum markerlere göre daha net görüntü sağlamalıdır.)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sidRPr="006720BF">
        <w:rPr>
          <w:rStyle w:val="Gl"/>
          <w:rFonts w:cstheme="minorHAnsi"/>
          <w:b w:val="0"/>
        </w:rPr>
        <w:t xml:space="preserve">Exbandable </w:t>
      </w:r>
      <w:r>
        <w:rPr>
          <w:rStyle w:val="Gl"/>
          <w:rFonts w:cstheme="minorHAnsi"/>
          <w:b w:val="0"/>
        </w:rPr>
        <w:t xml:space="preserve">(genişleyebilir) </w:t>
      </w:r>
      <w:r w:rsidRPr="006720BF">
        <w:rPr>
          <w:rStyle w:val="Gl"/>
          <w:rFonts w:cstheme="minorHAnsi"/>
          <w:b w:val="0"/>
        </w:rPr>
        <w:t>bıçaklı kafesin anterior ve posterior duvarında TANTALUM markerlar olmalıdır. (Tantalum markerler scopi görüntüsünde titanyum markerlere göre daha net görüntü sağlamalıdır.)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rPr>
      </w:pPr>
      <w:r w:rsidRPr="006720BF">
        <w:rPr>
          <w:rStyle w:val="Gl"/>
          <w:rFonts w:cstheme="minorHAnsi"/>
          <w:b w:val="0"/>
        </w:rPr>
        <w:lastRenderedPageBreak/>
        <w:t>İstenildiğinde cerrahı destekleyecek yardımcı el aletleri sunulabilmelidir.  (Bunlar otomatik klovart ekartor sistemi; otomatik distraktor ve manuel kullanılabilen ekartörler servikal kuret olmalıdır.)</w:t>
      </w:r>
    </w:p>
    <w:p w:rsidR="00484CC1" w:rsidRPr="00D02E84" w:rsidRDefault="00484CC1" w:rsidP="00484CC1">
      <w:pPr>
        <w:pStyle w:val="ListeParagraf"/>
        <w:numPr>
          <w:ilvl w:val="0"/>
          <w:numId w:val="4"/>
        </w:numPr>
        <w:spacing w:after="200" w:line="360" w:lineRule="auto"/>
        <w:ind w:left="426"/>
        <w:contextualSpacing/>
        <w:jc w:val="both"/>
        <w:rPr>
          <w:rStyle w:val="Gl"/>
          <w:rFonts w:cstheme="minorHAnsi"/>
          <w:b w:val="0"/>
        </w:rPr>
      </w:pPr>
      <w:r w:rsidRPr="00D02E84">
        <w:rPr>
          <w:rStyle w:val="Gl"/>
          <w:rFonts w:cstheme="minorHAnsi"/>
          <w:b w:val="0"/>
        </w:rPr>
        <w:t>Hekim tek set ile vaka esnasında karar verebileceği hangi tip peek kafese ihtiyaç duyarsa (</w:t>
      </w:r>
      <w:r w:rsidRPr="00D02E84">
        <w:rPr>
          <w:rFonts w:cstheme="minorHAnsi"/>
        </w:rPr>
        <w:t>Pinli PEEK Kafes - Bıçaklı PEEK Kafes - Expandable (genişleyebilir) Bıçaklı PEEK Kafes)</w:t>
      </w:r>
      <w:r w:rsidRPr="00D02E84">
        <w:rPr>
          <w:rFonts w:cstheme="minorHAnsi"/>
          <w:bCs/>
        </w:rPr>
        <w:t xml:space="preserve"> o modelin </w:t>
      </w:r>
      <w:r w:rsidRPr="00D02E84">
        <w:rPr>
          <w:rStyle w:val="Gl"/>
          <w:rFonts w:cstheme="minorHAnsi"/>
          <w:b w:val="0"/>
        </w:rPr>
        <w:t>uygun implantını kullanabilmelidir.</w:t>
      </w:r>
    </w:p>
    <w:p w:rsidR="00484CC1" w:rsidRPr="006720BF" w:rsidRDefault="00484CC1" w:rsidP="00484CC1">
      <w:pPr>
        <w:pStyle w:val="ListeParagraf"/>
        <w:numPr>
          <w:ilvl w:val="0"/>
          <w:numId w:val="4"/>
        </w:numPr>
        <w:spacing w:after="200" w:line="360" w:lineRule="auto"/>
        <w:ind w:left="426"/>
        <w:contextualSpacing/>
        <w:jc w:val="both"/>
        <w:rPr>
          <w:rFonts w:cstheme="minorHAnsi"/>
          <w:bCs/>
        </w:rPr>
      </w:pPr>
      <w:r w:rsidRPr="006720BF">
        <w:rPr>
          <w:rStyle w:val="Gl"/>
          <w:rFonts w:cstheme="minorHAnsi"/>
          <w:b w:val="0"/>
        </w:rPr>
        <w:t xml:space="preserve">Sistem implantlarının istendiğinde </w:t>
      </w:r>
      <w:r>
        <w:rPr>
          <w:rStyle w:val="Gl"/>
          <w:rFonts w:cstheme="minorHAnsi"/>
          <w:b w:val="0"/>
        </w:rPr>
        <w:t>Biyomekanik</w:t>
      </w:r>
      <w:r w:rsidRPr="006720BF">
        <w:rPr>
          <w:rStyle w:val="Gl"/>
          <w:rFonts w:cstheme="minorHAnsi"/>
          <w:b w:val="0"/>
        </w:rPr>
        <w:t xml:space="preserve"> testleri ve Bi</w:t>
      </w:r>
      <w:r>
        <w:rPr>
          <w:rStyle w:val="Gl"/>
          <w:rFonts w:cstheme="minorHAnsi"/>
          <w:b w:val="0"/>
        </w:rPr>
        <w:t>yo</w:t>
      </w:r>
      <w:r w:rsidRPr="006720BF">
        <w:rPr>
          <w:rStyle w:val="Gl"/>
          <w:rFonts w:cstheme="minorHAnsi"/>
          <w:b w:val="0"/>
        </w:rPr>
        <w:t>uyumluluk çalışmaları sunulabilmelidir.</w:t>
      </w:r>
    </w:p>
    <w:p w:rsidR="00484CC1" w:rsidRPr="006720BF" w:rsidRDefault="00484CC1" w:rsidP="00484CC1">
      <w:pPr>
        <w:pStyle w:val="ListeParagraf"/>
        <w:numPr>
          <w:ilvl w:val="0"/>
          <w:numId w:val="4"/>
        </w:numPr>
        <w:spacing w:after="200" w:line="360" w:lineRule="auto"/>
        <w:ind w:left="426"/>
        <w:contextualSpacing/>
        <w:jc w:val="both"/>
        <w:rPr>
          <w:rStyle w:val="Gl"/>
          <w:rFonts w:cstheme="minorHAnsi"/>
          <w:b w:val="0"/>
          <w:bCs w:val="0"/>
        </w:rPr>
      </w:pPr>
      <w:r w:rsidRPr="006720BF">
        <w:rPr>
          <w:rStyle w:val="Gl"/>
          <w:rFonts w:cstheme="minorHAnsi"/>
          <w:b w:val="0"/>
        </w:rPr>
        <w:t>Sistem uluslar</w:t>
      </w:r>
      <w:r>
        <w:rPr>
          <w:rStyle w:val="Gl"/>
          <w:rFonts w:cstheme="minorHAnsi"/>
          <w:b w:val="0"/>
        </w:rPr>
        <w:t xml:space="preserve">arası kalite belgesi CE </w:t>
      </w:r>
      <w:r w:rsidRPr="006720BF">
        <w:rPr>
          <w:rStyle w:val="Gl"/>
          <w:rFonts w:cstheme="minorHAnsi"/>
          <w:b w:val="0"/>
        </w:rPr>
        <w:t>sahip olmalıdır.</w:t>
      </w:r>
    </w:p>
    <w:p w:rsidR="00484CC1" w:rsidRPr="006720BF" w:rsidRDefault="00484CC1" w:rsidP="00484CC1">
      <w:pPr>
        <w:pStyle w:val="ListeParagraf"/>
        <w:spacing w:line="360" w:lineRule="auto"/>
        <w:ind w:left="0"/>
        <w:jc w:val="both"/>
        <w:rPr>
          <w:rStyle w:val="Gl"/>
          <w:rFonts w:cstheme="minorHAnsi"/>
          <w:b w:val="0"/>
          <w:bCs w:val="0"/>
        </w:rPr>
      </w:pPr>
    </w:p>
    <w:p w:rsidR="00484CC1" w:rsidRPr="006720BF" w:rsidRDefault="00484CC1" w:rsidP="00484CC1">
      <w:pPr>
        <w:pStyle w:val="ListeParagraf"/>
        <w:spacing w:line="360" w:lineRule="auto"/>
        <w:ind w:left="284"/>
        <w:jc w:val="both"/>
        <w:rPr>
          <w:rFonts w:cstheme="minorHAnsi"/>
        </w:rPr>
      </w:pPr>
      <w:r w:rsidRPr="006720BF">
        <w:rPr>
          <w:rFonts w:cstheme="minorHAnsi"/>
          <w:b/>
        </w:rPr>
        <w:t>SUT KODLARI</w:t>
      </w:r>
    </w:p>
    <w:p w:rsidR="00484CC1" w:rsidRDefault="00484CC1" w:rsidP="00484CC1">
      <w:pPr>
        <w:spacing w:line="360" w:lineRule="auto"/>
        <w:ind w:left="284"/>
        <w:jc w:val="both"/>
        <w:rPr>
          <w:rFonts w:cstheme="minorHAnsi"/>
        </w:rPr>
      </w:pPr>
      <w:r>
        <w:rPr>
          <w:rFonts w:cstheme="minorHAnsi"/>
        </w:rPr>
        <w:t>102.72</w:t>
      </w:r>
      <w:r w:rsidRPr="006720BF">
        <w:rPr>
          <w:rFonts w:cstheme="minorHAnsi"/>
        </w:rPr>
        <w:t xml:space="preserve">0: SERVİKAL İNTERBODY KAFES </w:t>
      </w:r>
    </w:p>
    <w:p w:rsidR="00484CC1" w:rsidRDefault="00484CC1" w:rsidP="00484CC1">
      <w:pPr>
        <w:spacing w:line="360" w:lineRule="auto"/>
        <w:jc w:val="both"/>
        <w:rPr>
          <w:rFonts w:ascii="Calibri" w:eastAsia="Calibri" w:hAnsi="Calibri" w:cs="Calibri"/>
          <w:bCs/>
        </w:rPr>
      </w:pPr>
    </w:p>
    <w:p w:rsidR="00484CC1" w:rsidRDefault="00484CC1" w:rsidP="00484CC1">
      <w:pPr>
        <w:spacing w:line="360" w:lineRule="auto"/>
        <w:jc w:val="both"/>
        <w:rPr>
          <w:rFonts w:ascii="Calibri" w:eastAsia="Calibri" w:hAnsi="Calibri" w:cs="Calibri"/>
          <w:bCs/>
        </w:rPr>
      </w:pPr>
      <w:r w:rsidRPr="001B2E5A">
        <w:rPr>
          <w:rFonts w:cs="Arial"/>
          <w:b/>
          <w:color w:val="000000" w:themeColor="text1"/>
          <w:sz w:val="28"/>
          <w:szCs w:val="28"/>
        </w:rPr>
        <w:t>VERTEBR</w:t>
      </w:r>
      <w:r>
        <w:rPr>
          <w:rFonts w:cs="Arial"/>
          <w:b/>
          <w:color w:val="000000" w:themeColor="text1"/>
          <w:sz w:val="28"/>
          <w:szCs w:val="28"/>
        </w:rPr>
        <w:t>O</w:t>
      </w:r>
      <w:r w:rsidRPr="001B2E5A">
        <w:rPr>
          <w:rFonts w:cs="Arial"/>
          <w:b/>
          <w:color w:val="000000" w:themeColor="text1"/>
          <w:sz w:val="28"/>
          <w:szCs w:val="28"/>
        </w:rPr>
        <w:t>PLAST</w:t>
      </w:r>
      <w:r>
        <w:rPr>
          <w:rFonts w:cs="Arial"/>
          <w:b/>
          <w:color w:val="000000" w:themeColor="text1"/>
          <w:sz w:val="28"/>
          <w:szCs w:val="28"/>
        </w:rPr>
        <w:t>İ</w:t>
      </w:r>
      <w:r w:rsidRPr="001B2E5A">
        <w:rPr>
          <w:rFonts w:cs="Arial"/>
          <w:b/>
          <w:color w:val="000000" w:themeColor="text1"/>
          <w:sz w:val="28"/>
          <w:szCs w:val="28"/>
        </w:rPr>
        <w:t xml:space="preserve"> TEKNİK ÖZELLİKLERİ</w:t>
      </w:r>
    </w:p>
    <w:p w:rsidR="00484CC1" w:rsidRDefault="00484CC1" w:rsidP="00484CC1">
      <w:pPr>
        <w:spacing w:line="360" w:lineRule="auto"/>
        <w:jc w:val="both"/>
        <w:rPr>
          <w:rFonts w:ascii="Calibri" w:eastAsia="Calibri" w:hAnsi="Calibri" w:cs="Calibri"/>
          <w:bCs/>
        </w:rPr>
      </w:pPr>
    </w:p>
    <w:p w:rsidR="00484CC1" w:rsidRPr="005876B0" w:rsidRDefault="00484CC1" w:rsidP="00484CC1">
      <w:pPr>
        <w:pStyle w:val="ListeParagraf"/>
        <w:numPr>
          <w:ilvl w:val="0"/>
          <w:numId w:val="6"/>
        </w:numPr>
        <w:spacing w:after="200" w:line="360" w:lineRule="auto"/>
        <w:contextualSpacing/>
        <w:jc w:val="both"/>
        <w:rPr>
          <w:rStyle w:val="Gl"/>
          <w:rFonts w:cs="Arial"/>
          <w:b w:val="0"/>
        </w:rPr>
      </w:pPr>
      <w:r w:rsidRPr="005876B0">
        <w:rPr>
          <w:rStyle w:val="Gl"/>
          <w:rFonts w:cs="Arial"/>
          <w:b w:val="0"/>
        </w:rPr>
        <w:t>Sistem ABS, 302 ve 304 Grade paslanmaz çelikten imal edilmiş olmalıdır.</w:t>
      </w:r>
    </w:p>
    <w:p w:rsidR="00484CC1" w:rsidRPr="005876B0" w:rsidRDefault="00484CC1" w:rsidP="00484CC1">
      <w:pPr>
        <w:pStyle w:val="ListeParagraf"/>
        <w:numPr>
          <w:ilvl w:val="0"/>
          <w:numId w:val="6"/>
        </w:numPr>
        <w:spacing w:after="200" w:line="360" w:lineRule="auto"/>
        <w:contextualSpacing/>
        <w:jc w:val="both"/>
        <w:rPr>
          <w:rStyle w:val="Gl"/>
          <w:rFonts w:cs="Arial"/>
          <w:b w:val="0"/>
        </w:rPr>
      </w:pPr>
      <w:r w:rsidRPr="005876B0">
        <w:rPr>
          <w:rStyle w:val="Gl"/>
          <w:rFonts w:cs="Arial"/>
          <w:b w:val="0"/>
        </w:rPr>
        <w:t xml:space="preserve">Sistem omurga </w:t>
      </w:r>
      <w:r>
        <w:rPr>
          <w:rStyle w:val="Gl"/>
          <w:rFonts w:cs="Arial"/>
          <w:b w:val="0"/>
        </w:rPr>
        <w:t>gövdesine</w:t>
      </w:r>
      <w:r w:rsidRPr="005876B0">
        <w:rPr>
          <w:rStyle w:val="Gl"/>
          <w:rFonts w:cs="Arial"/>
          <w:b w:val="0"/>
        </w:rPr>
        <w:t xml:space="preserve"> kemik çimentosu enjekte edebilmek için tasarlanmış olmalıdır.</w:t>
      </w:r>
    </w:p>
    <w:p w:rsidR="00484CC1" w:rsidRPr="005876B0" w:rsidRDefault="00484CC1" w:rsidP="00484CC1">
      <w:pPr>
        <w:pStyle w:val="ListeParagraf"/>
        <w:numPr>
          <w:ilvl w:val="0"/>
          <w:numId w:val="6"/>
        </w:numPr>
        <w:spacing w:after="200" w:line="360" w:lineRule="auto"/>
        <w:contextualSpacing/>
        <w:jc w:val="both"/>
        <w:rPr>
          <w:rStyle w:val="Gl"/>
          <w:rFonts w:cs="Arial"/>
          <w:b w:val="0"/>
        </w:rPr>
      </w:pPr>
      <w:r w:rsidRPr="005876B0">
        <w:rPr>
          <w:rStyle w:val="Gl"/>
          <w:rFonts w:cs="Arial"/>
          <w:b w:val="0"/>
        </w:rPr>
        <w:t>KİT İÇERİĞİ;</w:t>
      </w:r>
    </w:p>
    <w:p w:rsidR="00484CC1" w:rsidRPr="005876B0" w:rsidRDefault="00484CC1" w:rsidP="00484CC1">
      <w:pPr>
        <w:pStyle w:val="ListeParagraf"/>
        <w:numPr>
          <w:ilvl w:val="0"/>
          <w:numId w:val="5"/>
        </w:numPr>
        <w:spacing w:after="200" w:line="360" w:lineRule="auto"/>
        <w:contextualSpacing/>
        <w:jc w:val="both"/>
        <w:rPr>
          <w:rStyle w:val="Gl"/>
          <w:rFonts w:cs="Arial"/>
          <w:b w:val="0"/>
        </w:rPr>
      </w:pPr>
      <w:r w:rsidRPr="005876B0">
        <w:rPr>
          <w:rStyle w:val="Gl"/>
          <w:rFonts w:cs="Arial"/>
          <w:b w:val="0"/>
        </w:rPr>
        <w:t>Bir adet giriş iğnesi ( 11GX12 mm)</w:t>
      </w:r>
    </w:p>
    <w:p w:rsidR="00484CC1" w:rsidRPr="005876B0" w:rsidRDefault="00484CC1" w:rsidP="00484CC1">
      <w:pPr>
        <w:pStyle w:val="ListeParagraf"/>
        <w:numPr>
          <w:ilvl w:val="0"/>
          <w:numId w:val="5"/>
        </w:numPr>
        <w:spacing w:after="200" w:line="360" w:lineRule="auto"/>
        <w:contextualSpacing/>
        <w:jc w:val="both"/>
        <w:rPr>
          <w:rStyle w:val="Gl"/>
          <w:rFonts w:cs="Arial"/>
          <w:b w:val="0"/>
        </w:rPr>
      </w:pPr>
      <w:r w:rsidRPr="005876B0">
        <w:rPr>
          <w:rStyle w:val="Gl"/>
          <w:rFonts w:cs="Arial"/>
          <w:b w:val="0"/>
        </w:rPr>
        <w:t>Bir adet çalışma kanullü (8GX12mm)</w:t>
      </w:r>
    </w:p>
    <w:p w:rsidR="00484CC1" w:rsidRPr="005876B0" w:rsidRDefault="00484CC1" w:rsidP="00484CC1">
      <w:pPr>
        <w:pStyle w:val="ListeParagraf"/>
        <w:numPr>
          <w:ilvl w:val="0"/>
          <w:numId w:val="5"/>
        </w:numPr>
        <w:spacing w:after="200" w:line="360" w:lineRule="auto"/>
        <w:contextualSpacing/>
        <w:jc w:val="both"/>
        <w:rPr>
          <w:rStyle w:val="Gl"/>
          <w:rFonts w:cs="Arial"/>
          <w:b w:val="0"/>
        </w:rPr>
      </w:pPr>
      <w:r w:rsidRPr="005876B0">
        <w:rPr>
          <w:rStyle w:val="Gl"/>
          <w:rFonts w:cs="Arial"/>
          <w:b w:val="0"/>
        </w:rPr>
        <w:t>Üç adet bone filler (her filler 1,5 ml sement almalıdır.)</w:t>
      </w:r>
    </w:p>
    <w:p w:rsidR="00484CC1" w:rsidRPr="005876B0" w:rsidRDefault="00484CC1" w:rsidP="00484CC1">
      <w:pPr>
        <w:pStyle w:val="ListeParagraf"/>
        <w:numPr>
          <w:ilvl w:val="0"/>
          <w:numId w:val="5"/>
        </w:numPr>
        <w:spacing w:after="200" w:line="360" w:lineRule="auto"/>
        <w:contextualSpacing/>
        <w:jc w:val="both"/>
        <w:rPr>
          <w:rStyle w:val="Gl"/>
          <w:rFonts w:cs="Arial"/>
          <w:b w:val="0"/>
        </w:rPr>
      </w:pPr>
      <w:r w:rsidRPr="005876B0">
        <w:rPr>
          <w:rStyle w:val="Gl"/>
          <w:rFonts w:cs="Arial"/>
          <w:b w:val="0"/>
        </w:rPr>
        <w:t>Kişner teli</w:t>
      </w:r>
    </w:p>
    <w:p w:rsidR="00484CC1" w:rsidRPr="005876B0" w:rsidRDefault="00484CC1" w:rsidP="00484CC1">
      <w:pPr>
        <w:pStyle w:val="ListeParagraf"/>
        <w:numPr>
          <w:ilvl w:val="0"/>
          <w:numId w:val="5"/>
        </w:numPr>
        <w:spacing w:after="200" w:line="360" w:lineRule="auto"/>
        <w:contextualSpacing/>
        <w:jc w:val="both"/>
        <w:rPr>
          <w:rStyle w:val="Gl"/>
          <w:rFonts w:cs="Arial"/>
          <w:b w:val="0"/>
        </w:rPr>
      </w:pPr>
      <w:r w:rsidRPr="005876B0">
        <w:rPr>
          <w:rStyle w:val="Gl"/>
          <w:rFonts w:cs="Arial"/>
          <w:b w:val="0"/>
        </w:rPr>
        <w:t>Drill (dril biyopsi almaya uygun tasarlanmış olmalı, uç kısmı oblik yapıda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Kit içerisindeki bütün malzemeler çift kat paketlenmiş olmalı ve özel kutusunda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Set içerisin de ayrıca 8G X15 mm boyunda beveled tip acil giriş iğnesi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Sistemin CE belgesi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Sistemde ayrıca biyopsi kiti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perkütan vertebroplasti veya kifoplasti işlemleri için kullanılabiliyor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yüksek mekanik strese dayanıklı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45 saniye karıştırma süresi sonunda kıvama gelmelidir.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optimum viskoziteye sahip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yüksek dayanıklılık sağlayabilecek basınç kuvvetine sahip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vertebrada kalıcı stabilizasyon sağlayarak ve yeni kırık oluşma riskini azaltmalıdır.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10 dakika uygulama süresine sahip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steril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5 °C ile 25°C arası ortam sıcaklığında muhafaza edilmelidir.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ambalaj içeriği 10 ml’lik sıvı bileşen ampul ve 19,2 gr’ lık toz bileşen paket olmalıdır.</w:t>
      </w:r>
    </w:p>
    <w:p w:rsidR="00484CC1" w:rsidRPr="00BC74A0" w:rsidRDefault="00484CC1" w:rsidP="00484CC1">
      <w:pPr>
        <w:pStyle w:val="ListeParagraf"/>
        <w:numPr>
          <w:ilvl w:val="0"/>
          <w:numId w:val="7"/>
        </w:numPr>
        <w:spacing w:after="200" w:line="360" w:lineRule="auto"/>
        <w:contextualSpacing/>
        <w:jc w:val="both"/>
        <w:rPr>
          <w:rStyle w:val="Gl"/>
          <w:rFonts w:cs="Arial"/>
          <w:b w:val="0"/>
        </w:rPr>
      </w:pPr>
      <w:r w:rsidRPr="00BC74A0">
        <w:rPr>
          <w:rStyle w:val="Gl"/>
          <w:rFonts w:cs="Arial"/>
          <w:b w:val="0"/>
        </w:rPr>
        <w:lastRenderedPageBreak/>
        <w:t>Sementin toz bileşeni metil polimetakrilat</w:t>
      </w:r>
      <w:r>
        <w:rPr>
          <w:rStyle w:val="Gl"/>
          <w:rFonts w:cs="Arial"/>
          <w:b w:val="0"/>
        </w:rPr>
        <w:t>/pleksi</w:t>
      </w:r>
      <w:r w:rsidRPr="00BC74A0">
        <w:rPr>
          <w:rStyle w:val="Gl"/>
          <w:rFonts w:cs="Arial"/>
          <w:b w:val="0"/>
        </w:rPr>
        <w:t>, baryum sülfat ve benzoil peroksit içerikli olmalıdır.</w:t>
      </w:r>
    </w:p>
    <w:p w:rsidR="00484CC1" w:rsidRPr="00BC74A0" w:rsidRDefault="00484CC1" w:rsidP="00484CC1">
      <w:pPr>
        <w:pStyle w:val="ListeParagraf"/>
        <w:numPr>
          <w:ilvl w:val="0"/>
          <w:numId w:val="7"/>
        </w:numPr>
        <w:spacing w:after="200" w:line="360" w:lineRule="auto"/>
        <w:contextualSpacing/>
        <w:jc w:val="both"/>
        <w:rPr>
          <w:rStyle w:val="Gl"/>
          <w:rFonts w:cs="Arial"/>
          <w:b w:val="0"/>
        </w:rPr>
      </w:pPr>
      <w:r w:rsidRPr="00BC74A0">
        <w:rPr>
          <w:rStyle w:val="Gl"/>
          <w:rFonts w:cs="Arial"/>
          <w:b w:val="0"/>
        </w:rPr>
        <w:t>Sementin sıvı bileşeni metil metaktilat, N,N-dimetil p-toluidin ve hidrokinon içerikli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Röntgende mükemmel bir görünüm elde etmek için görüntüleme maddesinin yüksek derecede yoğunlaşması ve homojen şekilde dağılımını sağlamalıdır.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tek kullanımlık olmalıdır.</w:t>
      </w:r>
    </w:p>
    <w:p w:rsidR="00484CC1" w:rsidRPr="005876B0"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Ürün Sağlık Bakanlığı’ndan onaylı olmalıdır.</w:t>
      </w:r>
    </w:p>
    <w:p w:rsidR="00484CC1" w:rsidRDefault="00484CC1" w:rsidP="00484CC1">
      <w:pPr>
        <w:pStyle w:val="ListeParagraf"/>
        <w:numPr>
          <w:ilvl w:val="0"/>
          <w:numId w:val="7"/>
        </w:numPr>
        <w:spacing w:after="200" w:line="360" w:lineRule="auto"/>
        <w:contextualSpacing/>
        <w:jc w:val="both"/>
        <w:rPr>
          <w:rStyle w:val="Gl"/>
          <w:rFonts w:cs="Arial"/>
          <w:b w:val="0"/>
        </w:rPr>
      </w:pPr>
      <w:r w:rsidRPr="005876B0">
        <w:rPr>
          <w:rStyle w:val="Gl"/>
          <w:rFonts w:cs="Arial"/>
          <w:b w:val="0"/>
        </w:rPr>
        <w:t>CE belgelerinden birine sahip olmalıdır.</w:t>
      </w:r>
    </w:p>
    <w:p w:rsidR="00484CC1" w:rsidRDefault="00484CC1" w:rsidP="00484CC1">
      <w:pPr>
        <w:spacing w:line="360" w:lineRule="auto"/>
        <w:ind w:left="720"/>
        <w:jc w:val="both"/>
        <w:rPr>
          <w:rStyle w:val="Gl"/>
          <w:rFonts w:cs="Arial"/>
        </w:rPr>
      </w:pPr>
    </w:p>
    <w:p w:rsidR="00484CC1" w:rsidRPr="0091348F" w:rsidRDefault="00484CC1" w:rsidP="00484CC1">
      <w:pPr>
        <w:spacing w:line="360" w:lineRule="auto"/>
        <w:ind w:left="720"/>
        <w:jc w:val="both"/>
        <w:rPr>
          <w:rStyle w:val="Gl"/>
          <w:rFonts w:cs="Arial"/>
          <w:b w:val="0"/>
        </w:rPr>
      </w:pPr>
      <w:r w:rsidRPr="0091348F">
        <w:rPr>
          <w:rStyle w:val="Gl"/>
          <w:rFonts w:cs="Arial"/>
        </w:rPr>
        <w:t>SUT KODLARI</w:t>
      </w:r>
    </w:p>
    <w:p w:rsidR="00484CC1" w:rsidRPr="005876B0" w:rsidRDefault="00484CC1" w:rsidP="00484CC1">
      <w:pPr>
        <w:spacing w:line="360" w:lineRule="auto"/>
        <w:ind w:firstLine="708"/>
        <w:jc w:val="both"/>
        <w:rPr>
          <w:rStyle w:val="Gl"/>
          <w:rFonts w:cs="Arial"/>
          <w:b w:val="0"/>
        </w:rPr>
      </w:pPr>
      <w:r w:rsidRPr="005876B0">
        <w:rPr>
          <w:rStyle w:val="Gl"/>
          <w:rFonts w:cs="Arial"/>
          <w:b w:val="0"/>
        </w:rPr>
        <w:t>102.285: SPİNE KİT</w:t>
      </w:r>
    </w:p>
    <w:p w:rsidR="00484CC1" w:rsidRPr="005876B0" w:rsidRDefault="00484CC1" w:rsidP="00484CC1">
      <w:pPr>
        <w:spacing w:line="360" w:lineRule="auto"/>
        <w:ind w:firstLine="708"/>
        <w:jc w:val="both"/>
        <w:rPr>
          <w:rStyle w:val="Gl"/>
          <w:rFonts w:cs="Arial"/>
          <w:b w:val="0"/>
        </w:rPr>
      </w:pPr>
      <w:r w:rsidRPr="005876B0">
        <w:rPr>
          <w:rStyle w:val="Gl"/>
          <w:rFonts w:cs="Arial"/>
          <w:b w:val="0"/>
        </w:rPr>
        <w:t>102.290: İĞNE</w:t>
      </w:r>
    </w:p>
    <w:p w:rsidR="00484CC1" w:rsidRPr="005876B0" w:rsidRDefault="00484CC1" w:rsidP="00484CC1">
      <w:pPr>
        <w:spacing w:line="360" w:lineRule="auto"/>
        <w:ind w:firstLine="708"/>
        <w:jc w:val="both"/>
        <w:rPr>
          <w:rStyle w:val="Gl"/>
          <w:rFonts w:cs="Arial"/>
          <w:b w:val="0"/>
        </w:rPr>
      </w:pPr>
      <w:r w:rsidRPr="005876B0">
        <w:rPr>
          <w:rStyle w:val="Gl"/>
          <w:rFonts w:cs="Arial"/>
          <w:b w:val="0"/>
        </w:rPr>
        <w:t>102.295: CEMENT</w:t>
      </w:r>
    </w:p>
    <w:p w:rsidR="00484CC1" w:rsidRPr="005876B0" w:rsidRDefault="00484CC1" w:rsidP="00484CC1">
      <w:pPr>
        <w:spacing w:line="360" w:lineRule="auto"/>
        <w:jc w:val="both"/>
        <w:rPr>
          <w:rStyle w:val="Gl"/>
          <w:b w:val="0"/>
        </w:rPr>
      </w:pPr>
    </w:p>
    <w:p w:rsidR="00484CC1" w:rsidRDefault="00484CC1" w:rsidP="00484CC1">
      <w:pPr>
        <w:spacing w:line="360" w:lineRule="auto"/>
        <w:jc w:val="both"/>
        <w:rPr>
          <w:rFonts w:ascii="Calibri" w:eastAsia="Calibri" w:hAnsi="Calibri" w:cs="Calibri"/>
          <w:bCs/>
        </w:rPr>
      </w:pPr>
    </w:p>
    <w:tbl>
      <w:tblPr>
        <w:tblW w:w="0" w:type="auto"/>
        <w:jc w:val="center"/>
        <w:tblBorders>
          <w:bottom w:val="dashed" w:sz="4" w:space="0" w:color="auto"/>
        </w:tblBorders>
        <w:tblLook w:val="04A0" w:firstRow="1" w:lastRow="0" w:firstColumn="1" w:lastColumn="0" w:noHBand="0" w:noVBand="1"/>
      </w:tblPr>
      <w:tblGrid>
        <w:gridCol w:w="8445"/>
      </w:tblGrid>
      <w:tr w:rsidR="00484CC1" w:rsidTr="007E0132">
        <w:trPr>
          <w:trHeight w:val="592"/>
          <w:jc w:val="center"/>
        </w:trPr>
        <w:tc>
          <w:tcPr>
            <w:tcW w:w="8445" w:type="dxa"/>
            <w:shd w:val="clear" w:color="auto" w:fill="auto"/>
          </w:tcPr>
          <w:p w:rsidR="00484CC1" w:rsidRPr="006746FA" w:rsidRDefault="00484CC1" w:rsidP="007E0132">
            <w:pPr>
              <w:jc w:val="center"/>
              <w:rPr>
                <w:rFonts w:ascii="Calibri" w:eastAsia="Calibri" w:hAnsi="Calibri" w:cs="Calibri"/>
                <w:b/>
                <w:bCs/>
                <w:sz w:val="28"/>
                <w:szCs w:val="28"/>
              </w:rPr>
            </w:pPr>
            <w:bookmarkStart w:id="1" w:name="_Hlk78966947"/>
            <w:r>
              <w:rPr>
                <w:rFonts w:ascii="Calibri" w:eastAsia="Calibri" w:hAnsi="Calibri" w:cs="Calibri"/>
                <w:b/>
                <w:bCs/>
                <w:sz w:val="28"/>
                <w:szCs w:val="28"/>
              </w:rPr>
              <w:t>ANTERİOR SERVİKAL DİSK PROTEZİ</w:t>
            </w:r>
            <w:r w:rsidRPr="006746FA">
              <w:rPr>
                <w:rFonts w:ascii="Calibri" w:eastAsia="Calibri" w:hAnsi="Calibri" w:cs="Calibri"/>
                <w:b/>
                <w:bCs/>
                <w:sz w:val="28"/>
                <w:szCs w:val="28"/>
              </w:rPr>
              <w:t xml:space="preserve"> TEKNİK ÖZELLİKLERİ</w:t>
            </w:r>
          </w:p>
        </w:tc>
      </w:tr>
      <w:bookmarkEnd w:id="1"/>
    </w:tbl>
    <w:p w:rsidR="00484CC1" w:rsidRPr="006720BF" w:rsidRDefault="00484CC1" w:rsidP="00484CC1">
      <w:pPr>
        <w:spacing w:line="360" w:lineRule="auto"/>
        <w:jc w:val="both"/>
        <w:rPr>
          <w:rFonts w:cstheme="minorHAnsi"/>
        </w:rPr>
      </w:pPr>
    </w:p>
    <w:p w:rsidR="007D257D" w:rsidRDefault="007D257D" w:rsidP="007D257D">
      <w:pPr>
        <w:tabs>
          <w:tab w:val="left" w:pos="1785"/>
        </w:tabs>
        <w:rPr>
          <w:sz w:val="18"/>
          <w:szCs w:val="20"/>
        </w:rPr>
      </w:pPr>
    </w:p>
    <w:p w:rsidR="00484CC1" w:rsidRPr="001D5DD6" w:rsidRDefault="00484CC1" w:rsidP="00484CC1">
      <w:pPr>
        <w:tabs>
          <w:tab w:val="left" w:pos="690"/>
        </w:tabs>
        <w:rPr>
          <w:rFonts w:ascii="Arial" w:hAnsi="Arial" w:cs="Arial"/>
        </w:rPr>
      </w:pP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Set içerisinde tek parça titanyum ve artefaktı engellemek için peek materyalinden yapılmış tek parça protez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 xml:space="preserve">Set icersinde  üç parçadan oluşan  protez olmalıdır; </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Tek parça titanyum protezin özellikleri;</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 superior plate ve inferior plate olmak üzere tek parça ve tek bir el aletiyle uygulanabilmelidir.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 tamamen titanyumdan yapılmış olmalı ve optimal hareket için titanyum plazma poroz, HA ve nitrit kaplı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 ±10 derece flexion extansion, lateral bending ve ±8 derece rotasyona izin vermelidir.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Protezin superior ve inferior yüzeylerinde geri çıkmayı engelleyici vertebral body’e gömülecek bıçaklar olmalıdır.</w:t>
      </w:r>
    </w:p>
    <w:p w:rsidR="00484CC1" w:rsidRPr="00CF5565" w:rsidRDefault="00484CC1" w:rsidP="00484CC1">
      <w:pPr>
        <w:numPr>
          <w:ilvl w:val="0"/>
          <w:numId w:val="8"/>
        </w:numPr>
        <w:spacing w:line="360" w:lineRule="auto"/>
        <w:jc w:val="both"/>
        <w:rPr>
          <w:rStyle w:val="Gl"/>
          <w:rFonts w:ascii="Calibri" w:hAnsi="Calibri" w:cs="Calibri"/>
          <w:b w:val="0"/>
          <w:bCs w:val="0"/>
        </w:rPr>
      </w:pPr>
      <w:r w:rsidRPr="00CF5565">
        <w:rPr>
          <w:rStyle w:val="Gl"/>
          <w:rFonts w:ascii="Calibri" w:hAnsi="Calibri" w:cs="Calibri"/>
          <w:b w:val="0"/>
        </w:rPr>
        <w:t>Tek parça protezin cocr kobalt seçeneğide olmalıdır.</w:t>
      </w:r>
    </w:p>
    <w:p w:rsidR="00484CC1" w:rsidRPr="00CF5565" w:rsidRDefault="00484CC1" w:rsidP="00484CC1">
      <w:pPr>
        <w:numPr>
          <w:ilvl w:val="0"/>
          <w:numId w:val="8"/>
        </w:numPr>
        <w:spacing w:line="360" w:lineRule="auto"/>
        <w:jc w:val="both"/>
        <w:rPr>
          <w:rStyle w:val="Gl"/>
          <w:rFonts w:ascii="Calibri" w:hAnsi="Calibri" w:cs="Calibri"/>
          <w:b w:val="0"/>
          <w:bCs w:val="0"/>
        </w:rPr>
      </w:pPr>
      <w:r w:rsidRPr="00CF5565">
        <w:rPr>
          <w:rStyle w:val="Gl"/>
          <w:rFonts w:ascii="Calibri" w:hAnsi="Calibri" w:cs="Calibri"/>
          <w:b w:val="0"/>
        </w:rPr>
        <w:t>Ürün titanyumu oluşturan elementlerden aliminyum vanatyumun uzun dönemde olası salınımı engellemek amacı ile anodik oxsidasyon sistemi ile kaplanmış olmalıdır istenildiğinde belgeler ve kaplama testleri ibra edilmelidir.</w:t>
      </w:r>
    </w:p>
    <w:p w:rsidR="00484CC1" w:rsidRPr="00CF5565" w:rsidRDefault="00484CC1" w:rsidP="00484CC1">
      <w:pPr>
        <w:numPr>
          <w:ilvl w:val="0"/>
          <w:numId w:val="8"/>
        </w:numPr>
        <w:spacing w:line="360" w:lineRule="auto"/>
        <w:jc w:val="both"/>
        <w:rPr>
          <w:rStyle w:val="Gl"/>
          <w:rFonts w:ascii="Calibri" w:hAnsi="Calibri" w:cs="Calibri"/>
          <w:b w:val="0"/>
          <w:bCs w:val="0"/>
        </w:rPr>
      </w:pPr>
      <w:r w:rsidRPr="00CF5565">
        <w:rPr>
          <w:rStyle w:val="Gl"/>
          <w:rFonts w:ascii="Calibri" w:hAnsi="Calibri" w:cs="Calibri"/>
          <w:b w:val="0"/>
        </w:rPr>
        <w:t>Ürün kaplı olduğuna dahil ibareler barkod ve titubb kayıtlarında da geçmelidir.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 mesafeye yerleştirildikten sonra çıkartılmak istendiğinde aynı el aleti ile çıkartıla bilmelidir.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lastRenderedPageBreak/>
        <w:t>Protez tek parça halinde mesafeye konulmalıdır. Bunun için özel peek protez çakıcısı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Protezlerin genişlikleri 13x15mm, 13x17mm, 15x17mm olmalıdır. Yükseklikleri 4.5mm (13x15mm’lik için), 5mm,6mm,7mm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Tek parça peek protezin özellikleri.</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 Protez superior plate ve inferior plate olmak üzere tek parça ve tek bir el aletiyle uygulanabilmelidir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 Protez artefaktı engellemek için peek materyalinden yapılmış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 Protez ±10 derece flexion extansion, lateral bending ve ±8 derece rotasyona izin vermelidir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 Protezin superior ve inferior yüzeylerinde geri çıkmayı engelleyici peek tırtıklar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 Protezlerin genişlikleri 13x15mm, 13x17mm, 15x17mm olmalıdır. Yükseklikleri 4.5mm (13x15mm’lik için), 5mm,6mm,7mm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 Protezde hareketi orta kısımdaki mobil insert sağlamalıdır.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 Mobil ınsert polietilen veya özel tasarlanmış motisten oluşmalıdır.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Üç parçalı protez özellikleri;</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 superior plate,  inferior plate ve mobil insert olmak üzere, 3 parça ve tek bir peek tutucuya eklenmiş şekilde olmalıdır. Sistem bu şekilde tek parça halinde siteril paketten çıkmalıdır.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 xml:space="preserve">Protez 2. Jenerasyon Non- constrained (bağımsız) olmalıdır. </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Protezde esas hareketliliği mobil insert sağlamalı ve endplate’ ler bağımsız olarak hareket edebilmelidir.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superior plate,  inferior plate materyali krom kobalt olmalı, yüzeyleri hidroksiapatit kaplı olmalıdır. Böylece endplateler postoperatif füzyona girmeli protezin çıkması engellenmelidir.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Mobil insert materyali motis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İnsert’ in üstünlüğü tıbbi be teknolojik olarak kanıtlanmış biomekanik ve hammade sonuçları uluslar arası yayın olarak verilmelidir.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 ±10 derece flexion extansion, lateral bending ve ±8 derece rotasyona izin vermelidir.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İnferior plak üzerinde mobil insert’ün hareketini kontrol eden iki lateral stop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Protezin superior ve inferior yüzeylerinde geri çıkmayı engelleyici vertebral body’e gömülecek bıçaklar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 tek parça halinde mesafeye konulmalıdır. Bunun için özel peek protez çakıcısı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Protezlerin genişlikleri 13x15mm, 13x17mm, 15x17mm olmalıdır. Yükseklikleri 8.0mm (13x15mm’lik için), 5.0mm, 6.0mm, 7.0mm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Setler içinde kaspar ekartör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Protez seti ile beraber cerrahi el aletleri (kerrısonlar,ekartörler küretler) setide sunulmalıdır/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Poroz kaplı plazma poroz kaplı implantların istendiğinde biomekanik testleri ve kaplama raporları sunulmadır.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 xml:space="preserve">Set içerisinde, her bir implantın denemesi olmalıdır. </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lastRenderedPageBreak/>
        <w:t>MR uyumlu olmalıdır.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Sistem implantlarının istendiğinde Bio Mekanik testleri ve bio mekanik çalışmaları sunulabilmelidir.</w:t>
      </w:r>
    </w:p>
    <w:p w:rsidR="00484CC1" w:rsidRPr="00CF5565" w:rsidRDefault="00484CC1" w:rsidP="00484CC1">
      <w:pPr>
        <w:numPr>
          <w:ilvl w:val="0"/>
          <w:numId w:val="8"/>
        </w:numPr>
        <w:spacing w:line="360" w:lineRule="auto"/>
        <w:jc w:val="both"/>
        <w:rPr>
          <w:rStyle w:val="Gl"/>
          <w:rFonts w:ascii="Calibri" w:hAnsi="Calibri" w:cs="Calibri"/>
          <w:b w:val="0"/>
        </w:rPr>
      </w:pPr>
      <w:r w:rsidRPr="00CF5565">
        <w:rPr>
          <w:rStyle w:val="Gl"/>
          <w:rFonts w:ascii="Calibri" w:hAnsi="Calibri" w:cs="Calibri"/>
          <w:b w:val="0"/>
        </w:rPr>
        <w:t>Uluslararası kalite standardını sağlayan  ‘’CE’’ kalite belgesine sahip olmalıdır.</w:t>
      </w:r>
    </w:p>
    <w:p w:rsidR="00484CC1" w:rsidRPr="00CF5565" w:rsidRDefault="00484CC1" w:rsidP="00484CC1">
      <w:pPr>
        <w:pStyle w:val="AralkYok"/>
        <w:jc w:val="both"/>
        <w:rPr>
          <w:rFonts w:ascii="Arial" w:hAnsi="Arial"/>
        </w:rPr>
      </w:pPr>
    </w:p>
    <w:p w:rsidR="00484CC1" w:rsidRPr="00CF5565" w:rsidRDefault="00484CC1" w:rsidP="00484CC1"/>
    <w:p w:rsidR="00484CC1" w:rsidRPr="007D257D" w:rsidRDefault="00484CC1" w:rsidP="007D257D">
      <w:pPr>
        <w:tabs>
          <w:tab w:val="left" w:pos="1785"/>
        </w:tabs>
        <w:rPr>
          <w:sz w:val="18"/>
          <w:szCs w:val="20"/>
        </w:rPr>
      </w:pPr>
    </w:p>
    <w:sectPr w:rsidR="00484CC1" w:rsidRPr="007D257D" w:rsidSect="009426C6">
      <w:pgSz w:w="11561" w:h="16838"/>
      <w:pgMar w:top="567" w:right="504" w:bottom="1134" w:left="567" w:header="709" w:footer="567" w:gutter="0"/>
      <w:cols w:space="708" w:equalWidth="0">
        <w:col w:w="1042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B4" w:rsidRDefault="006E43B4">
      <w:r>
        <w:separator/>
      </w:r>
    </w:p>
  </w:endnote>
  <w:endnote w:type="continuationSeparator" w:id="0">
    <w:p w:rsidR="006E43B4" w:rsidRDefault="006E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B4" w:rsidRDefault="006E43B4">
      <w:r>
        <w:separator/>
      </w:r>
    </w:p>
  </w:footnote>
  <w:footnote w:type="continuationSeparator" w:id="0">
    <w:p w:rsidR="006E43B4" w:rsidRDefault="006E4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5CE"/>
    <w:multiLevelType w:val="hybridMultilevel"/>
    <w:tmpl w:val="A972F04E"/>
    <w:lvl w:ilvl="0" w:tplc="041F000B">
      <w:start w:val="1"/>
      <w:numFmt w:val="bullet"/>
      <w:lvlText w:val=""/>
      <w:lvlJc w:val="left"/>
      <w:pPr>
        <w:ind w:left="360" w:hanging="360"/>
      </w:pPr>
      <w:rPr>
        <w:rFonts w:ascii="Wingdings" w:hAnsi="Wingdings" w:hint="default"/>
        <w:b w:val="0"/>
      </w:rPr>
    </w:lvl>
    <w:lvl w:ilvl="1" w:tplc="EE70F766" w:tentative="1">
      <w:start w:val="1"/>
      <w:numFmt w:val="lowerLetter"/>
      <w:lvlText w:val="%2."/>
      <w:lvlJc w:val="left"/>
      <w:pPr>
        <w:ind w:left="1440" w:hanging="360"/>
      </w:pPr>
      <w:rPr>
        <w:rFonts w:cs="Times New Roman"/>
      </w:rPr>
    </w:lvl>
    <w:lvl w:ilvl="2" w:tplc="8DCE811A" w:tentative="1">
      <w:start w:val="1"/>
      <w:numFmt w:val="lowerRoman"/>
      <w:lvlText w:val="%3."/>
      <w:lvlJc w:val="right"/>
      <w:pPr>
        <w:ind w:left="2160" w:hanging="180"/>
      </w:pPr>
      <w:rPr>
        <w:rFonts w:cs="Times New Roman"/>
      </w:rPr>
    </w:lvl>
    <w:lvl w:ilvl="3" w:tplc="56EE40CC" w:tentative="1">
      <w:start w:val="1"/>
      <w:numFmt w:val="decimal"/>
      <w:lvlText w:val="%4."/>
      <w:lvlJc w:val="left"/>
      <w:pPr>
        <w:ind w:left="2880" w:hanging="360"/>
      </w:pPr>
      <w:rPr>
        <w:rFonts w:cs="Times New Roman"/>
      </w:rPr>
    </w:lvl>
    <w:lvl w:ilvl="4" w:tplc="65ACD004" w:tentative="1">
      <w:start w:val="1"/>
      <w:numFmt w:val="lowerLetter"/>
      <w:lvlText w:val="%5."/>
      <w:lvlJc w:val="left"/>
      <w:pPr>
        <w:ind w:left="3600" w:hanging="360"/>
      </w:pPr>
      <w:rPr>
        <w:rFonts w:cs="Times New Roman"/>
      </w:rPr>
    </w:lvl>
    <w:lvl w:ilvl="5" w:tplc="DCB23548" w:tentative="1">
      <w:start w:val="1"/>
      <w:numFmt w:val="lowerRoman"/>
      <w:lvlText w:val="%6."/>
      <w:lvlJc w:val="right"/>
      <w:pPr>
        <w:ind w:left="4320" w:hanging="180"/>
      </w:pPr>
      <w:rPr>
        <w:rFonts w:cs="Times New Roman"/>
      </w:rPr>
    </w:lvl>
    <w:lvl w:ilvl="6" w:tplc="89448A5E" w:tentative="1">
      <w:start w:val="1"/>
      <w:numFmt w:val="decimal"/>
      <w:lvlText w:val="%7."/>
      <w:lvlJc w:val="left"/>
      <w:pPr>
        <w:ind w:left="5040" w:hanging="360"/>
      </w:pPr>
      <w:rPr>
        <w:rFonts w:cs="Times New Roman"/>
      </w:rPr>
    </w:lvl>
    <w:lvl w:ilvl="7" w:tplc="CD20C03E" w:tentative="1">
      <w:start w:val="1"/>
      <w:numFmt w:val="lowerLetter"/>
      <w:lvlText w:val="%8."/>
      <w:lvlJc w:val="left"/>
      <w:pPr>
        <w:ind w:left="5760" w:hanging="360"/>
      </w:pPr>
      <w:rPr>
        <w:rFonts w:cs="Times New Roman"/>
      </w:rPr>
    </w:lvl>
    <w:lvl w:ilvl="8" w:tplc="B8705450" w:tentative="1">
      <w:start w:val="1"/>
      <w:numFmt w:val="lowerRoman"/>
      <w:lvlText w:val="%9."/>
      <w:lvlJc w:val="right"/>
      <w:pPr>
        <w:ind w:left="6480" w:hanging="180"/>
      </w:pPr>
      <w:rPr>
        <w:rFonts w:cs="Times New Roman"/>
      </w:rPr>
    </w:lvl>
  </w:abstractNum>
  <w:abstractNum w:abstractNumId="1" w15:restartNumberingAfterBreak="0">
    <w:nsid w:val="102168A0"/>
    <w:multiLevelType w:val="hybridMultilevel"/>
    <w:tmpl w:val="10A87D2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2992ECE"/>
    <w:multiLevelType w:val="hybridMultilevel"/>
    <w:tmpl w:val="96E08838"/>
    <w:lvl w:ilvl="0" w:tplc="041F0003">
      <w:start w:val="1"/>
      <w:numFmt w:val="bullet"/>
      <w:lvlText w:val="o"/>
      <w:lvlJc w:val="left"/>
      <w:pPr>
        <w:ind w:left="1778" w:hanging="360"/>
      </w:pPr>
      <w:rPr>
        <w:rFonts w:ascii="Courier New" w:hAnsi="Courier New" w:cs="Courier New"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 w15:restartNumberingAfterBreak="0">
    <w:nsid w:val="2AE0013F"/>
    <w:multiLevelType w:val="hybridMultilevel"/>
    <w:tmpl w:val="82AC76E4"/>
    <w:lvl w:ilvl="0" w:tplc="041F000B">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86E6C55"/>
    <w:multiLevelType w:val="multilevel"/>
    <w:tmpl w:val="AA96A6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C3009EE"/>
    <w:multiLevelType w:val="hybridMultilevel"/>
    <w:tmpl w:val="0B2274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5C3A715A"/>
    <w:multiLevelType w:val="hybridMultilevel"/>
    <w:tmpl w:val="0AFE1AD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EFC29F3"/>
    <w:multiLevelType w:val="hybridMultilevel"/>
    <w:tmpl w:val="11A68F1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num>
  <w:num w:numId="6">
    <w:abstractNumId w:val="3"/>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77"/>
    <w:rsid w:val="000007B9"/>
    <w:rsid w:val="00000856"/>
    <w:rsid w:val="00000E44"/>
    <w:rsid w:val="00000EA8"/>
    <w:rsid w:val="000011BD"/>
    <w:rsid w:val="0000134D"/>
    <w:rsid w:val="00001D98"/>
    <w:rsid w:val="0000217F"/>
    <w:rsid w:val="00002757"/>
    <w:rsid w:val="00002774"/>
    <w:rsid w:val="00002816"/>
    <w:rsid w:val="00002B98"/>
    <w:rsid w:val="00002E6E"/>
    <w:rsid w:val="00003390"/>
    <w:rsid w:val="000036A2"/>
    <w:rsid w:val="000037DA"/>
    <w:rsid w:val="00003876"/>
    <w:rsid w:val="0000392A"/>
    <w:rsid w:val="00003D19"/>
    <w:rsid w:val="00003DAD"/>
    <w:rsid w:val="000042E1"/>
    <w:rsid w:val="00004EA8"/>
    <w:rsid w:val="0000502E"/>
    <w:rsid w:val="00005129"/>
    <w:rsid w:val="00005184"/>
    <w:rsid w:val="000051C8"/>
    <w:rsid w:val="000051EF"/>
    <w:rsid w:val="00005804"/>
    <w:rsid w:val="00005A36"/>
    <w:rsid w:val="0000607F"/>
    <w:rsid w:val="00006FF9"/>
    <w:rsid w:val="00007B5C"/>
    <w:rsid w:val="00007B5F"/>
    <w:rsid w:val="00007ED3"/>
    <w:rsid w:val="000102F1"/>
    <w:rsid w:val="000107AA"/>
    <w:rsid w:val="00010EE2"/>
    <w:rsid w:val="00012A01"/>
    <w:rsid w:val="00012EC3"/>
    <w:rsid w:val="00012EED"/>
    <w:rsid w:val="000130E6"/>
    <w:rsid w:val="000133BD"/>
    <w:rsid w:val="000138F4"/>
    <w:rsid w:val="00013A4D"/>
    <w:rsid w:val="00013B4F"/>
    <w:rsid w:val="00013EDC"/>
    <w:rsid w:val="00014512"/>
    <w:rsid w:val="000156EC"/>
    <w:rsid w:val="00015BC0"/>
    <w:rsid w:val="00015E1E"/>
    <w:rsid w:val="00015E5D"/>
    <w:rsid w:val="00015F31"/>
    <w:rsid w:val="0001603C"/>
    <w:rsid w:val="000160E3"/>
    <w:rsid w:val="000161CF"/>
    <w:rsid w:val="0001623B"/>
    <w:rsid w:val="000166CB"/>
    <w:rsid w:val="00016954"/>
    <w:rsid w:val="00016A3E"/>
    <w:rsid w:val="00016A4D"/>
    <w:rsid w:val="00016B98"/>
    <w:rsid w:val="00016E3C"/>
    <w:rsid w:val="0001706C"/>
    <w:rsid w:val="000171F5"/>
    <w:rsid w:val="00017437"/>
    <w:rsid w:val="0002067B"/>
    <w:rsid w:val="00020BF1"/>
    <w:rsid w:val="00020C81"/>
    <w:rsid w:val="0002139F"/>
    <w:rsid w:val="00021AE6"/>
    <w:rsid w:val="00022180"/>
    <w:rsid w:val="00022404"/>
    <w:rsid w:val="000224A6"/>
    <w:rsid w:val="00022862"/>
    <w:rsid w:val="00022887"/>
    <w:rsid w:val="000229D3"/>
    <w:rsid w:val="00022ADF"/>
    <w:rsid w:val="00022AFD"/>
    <w:rsid w:val="00022B9D"/>
    <w:rsid w:val="00022DBC"/>
    <w:rsid w:val="00022E44"/>
    <w:rsid w:val="00022F23"/>
    <w:rsid w:val="000233B8"/>
    <w:rsid w:val="0002373A"/>
    <w:rsid w:val="0002396B"/>
    <w:rsid w:val="00023BC9"/>
    <w:rsid w:val="00023CFA"/>
    <w:rsid w:val="00024276"/>
    <w:rsid w:val="00024329"/>
    <w:rsid w:val="0002484B"/>
    <w:rsid w:val="000252E3"/>
    <w:rsid w:val="00025B08"/>
    <w:rsid w:val="000263CB"/>
    <w:rsid w:val="00026D9F"/>
    <w:rsid w:val="00026EDF"/>
    <w:rsid w:val="0002719D"/>
    <w:rsid w:val="000276E7"/>
    <w:rsid w:val="0003052A"/>
    <w:rsid w:val="00030744"/>
    <w:rsid w:val="0003088D"/>
    <w:rsid w:val="00030C06"/>
    <w:rsid w:val="00030C87"/>
    <w:rsid w:val="00030EA5"/>
    <w:rsid w:val="000313C5"/>
    <w:rsid w:val="00031539"/>
    <w:rsid w:val="0003168F"/>
    <w:rsid w:val="00031919"/>
    <w:rsid w:val="0003221B"/>
    <w:rsid w:val="000327F5"/>
    <w:rsid w:val="0003291D"/>
    <w:rsid w:val="00033732"/>
    <w:rsid w:val="000337E3"/>
    <w:rsid w:val="00033C66"/>
    <w:rsid w:val="00034253"/>
    <w:rsid w:val="00034417"/>
    <w:rsid w:val="000349DF"/>
    <w:rsid w:val="0003505E"/>
    <w:rsid w:val="00035148"/>
    <w:rsid w:val="00035EB4"/>
    <w:rsid w:val="00035FCE"/>
    <w:rsid w:val="00035FCF"/>
    <w:rsid w:val="0003623D"/>
    <w:rsid w:val="000364DA"/>
    <w:rsid w:val="000367A2"/>
    <w:rsid w:val="00036CA0"/>
    <w:rsid w:val="00036F95"/>
    <w:rsid w:val="00036FD2"/>
    <w:rsid w:val="0003732A"/>
    <w:rsid w:val="00037B32"/>
    <w:rsid w:val="00037FD8"/>
    <w:rsid w:val="000407DE"/>
    <w:rsid w:val="00040BFD"/>
    <w:rsid w:val="00040F70"/>
    <w:rsid w:val="000413C0"/>
    <w:rsid w:val="00041715"/>
    <w:rsid w:val="0004180A"/>
    <w:rsid w:val="00041D43"/>
    <w:rsid w:val="00041EDE"/>
    <w:rsid w:val="00041F01"/>
    <w:rsid w:val="00042690"/>
    <w:rsid w:val="00042805"/>
    <w:rsid w:val="00042846"/>
    <w:rsid w:val="000428D7"/>
    <w:rsid w:val="0004295B"/>
    <w:rsid w:val="0004316B"/>
    <w:rsid w:val="00043B77"/>
    <w:rsid w:val="000448EA"/>
    <w:rsid w:val="00044D79"/>
    <w:rsid w:val="00044DB7"/>
    <w:rsid w:val="00045315"/>
    <w:rsid w:val="000453D4"/>
    <w:rsid w:val="0004542E"/>
    <w:rsid w:val="0004588C"/>
    <w:rsid w:val="000458F3"/>
    <w:rsid w:val="0004599F"/>
    <w:rsid w:val="00045C55"/>
    <w:rsid w:val="0004602F"/>
    <w:rsid w:val="00046441"/>
    <w:rsid w:val="00046518"/>
    <w:rsid w:val="00046D53"/>
    <w:rsid w:val="000476F0"/>
    <w:rsid w:val="00050136"/>
    <w:rsid w:val="00050611"/>
    <w:rsid w:val="00050EFB"/>
    <w:rsid w:val="00051028"/>
    <w:rsid w:val="00051A91"/>
    <w:rsid w:val="00051D20"/>
    <w:rsid w:val="00051FBD"/>
    <w:rsid w:val="0005203D"/>
    <w:rsid w:val="00052245"/>
    <w:rsid w:val="0005234B"/>
    <w:rsid w:val="0005251A"/>
    <w:rsid w:val="00052612"/>
    <w:rsid w:val="0005273C"/>
    <w:rsid w:val="000529D6"/>
    <w:rsid w:val="00052A5D"/>
    <w:rsid w:val="00052AA8"/>
    <w:rsid w:val="00052B85"/>
    <w:rsid w:val="000531ED"/>
    <w:rsid w:val="00053480"/>
    <w:rsid w:val="000534AC"/>
    <w:rsid w:val="000536A2"/>
    <w:rsid w:val="000539A1"/>
    <w:rsid w:val="00053AB6"/>
    <w:rsid w:val="00053C4E"/>
    <w:rsid w:val="00053F2E"/>
    <w:rsid w:val="000542BE"/>
    <w:rsid w:val="0005432C"/>
    <w:rsid w:val="00054AC7"/>
    <w:rsid w:val="00054BD8"/>
    <w:rsid w:val="00054D11"/>
    <w:rsid w:val="00055007"/>
    <w:rsid w:val="0005522C"/>
    <w:rsid w:val="00055353"/>
    <w:rsid w:val="00056129"/>
    <w:rsid w:val="0005690F"/>
    <w:rsid w:val="00056A36"/>
    <w:rsid w:val="00056F28"/>
    <w:rsid w:val="00057276"/>
    <w:rsid w:val="000578AA"/>
    <w:rsid w:val="00057CA4"/>
    <w:rsid w:val="00060255"/>
    <w:rsid w:val="00060932"/>
    <w:rsid w:val="00060C60"/>
    <w:rsid w:val="000610B7"/>
    <w:rsid w:val="00061190"/>
    <w:rsid w:val="0006140D"/>
    <w:rsid w:val="0006186A"/>
    <w:rsid w:val="00061ACC"/>
    <w:rsid w:val="0006236A"/>
    <w:rsid w:val="00062454"/>
    <w:rsid w:val="00062541"/>
    <w:rsid w:val="000625E9"/>
    <w:rsid w:val="0006267A"/>
    <w:rsid w:val="00062680"/>
    <w:rsid w:val="000626C4"/>
    <w:rsid w:val="0006291B"/>
    <w:rsid w:val="000629D3"/>
    <w:rsid w:val="00062C4C"/>
    <w:rsid w:val="0006313E"/>
    <w:rsid w:val="000636BD"/>
    <w:rsid w:val="0006479A"/>
    <w:rsid w:val="00065250"/>
    <w:rsid w:val="000653A5"/>
    <w:rsid w:val="000655AF"/>
    <w:rsid w:val="000655FC"/>
    <w:rsid w:val="0006577A"/>
    <w:rsid w:val="00065B34"/>
    <w:rsid w:val="00065B5D"/>
    <w:rsid w:val="00065C63"/>
    <w:rsid w:val="000669FA"/>
    <w:rsid w:val="00066ADC"/>
    <w:rsid w:val="00067191"/>
    <w:rsid w:val="000678B0"/>
    <w:rsid w:val="00067998"/>
    <w:rsid w:val="000679F2"/>
    <w:rsid w:val="00067B53"/>
    <w:rsid w:val="000704B4"/>
    <w:rsid w:val="000708AD"/>
    <w:rsid w:val="00070D7E"/>
    <w:rsid w:val="00070DDD"/>
    <w:rsid w:val="00071206"/>
    <w:rsid w:val="00071739"/>
    <w:rsid w:val="000724B9"/>
    <w:rsid w:val="000724D1"/>
    <w:rsid w:val="000724D9"/>
    <w:rsid w:val="000726D2"/>
    <w:rsid w:val="00072A8C"/>
    <w:rsid w:val="000731F0"/>
    <w:rsid w:val="00073335"/>
    <w:rsid w:val="00073685"/>
    <w:rsid w:val="00074131"/>
    <w:rsid w:val="0007435A"/>
    <w:rsid w:val="00074556"/>
    <w:rsid w:val="000746A9"/>
    <w:rsid w:val="000756C2"/>
    <w:rsid w:val="00075779"/>
    <w:rsid w:val="00075809"/>
    <w:rsid w:val="00075867"/>
    <w:rsid w:val="0007597A"/>
    <w:rsid w:val="00075CDC"/>
    <w:rsid w:val="00075E24"/>
    <w:rsid w:val="00075F55"/>
    <w:rsid w:val="000762EF"/>
    <w:rsid w:val="0007631A"/>
    <w:rsid w:val="0007676C"/>
    <w:rsid w:val="00076BAA"/>
    <w:rsid w:val="0007759D"/>
    <w:rsid w:val="000777D4"/>
    <w:rsid w:val="00077943"/>
    <w:rsid w:val="00077CD4"/>
    <w:rsid w:val="000803AA"/>
    <w:rsid w:val="0008063B"/>
    <w:rsid w:val="0008064F"/>
    <w:rsid w:val="000807F7"/>
    <w:rsid w:val="00080A51"/>
    <w:rsid w:val="0008119B"/>
    <w:rsid w:val="00081604"/>
    <w:rsid w:val="000817A5"/>
    <w:rsid w:val="000817CB"/>
    <w:rsid w:val="000817E4"/>
    <w:rsid w:val="00081B16"/>
    <w:rsid w:val="00081EA4"/>
    <w:rsid w:val="00082503"/>
    <w:rsid w:val="00082C50"/>
    <w:rsid w:val="00082D71"/>
    <w:rsid w:val="00082F5C"/>
    <w:rsid w:val="00083673"/>
    <w:rsid w:val="000837E4"/>
    <w:rsid w:val="00083EAB"/>
    <w:rsid w:val="0008463D"/>
    <w:rsid w:val="000847CD"/>
    <w:rsid w:val="00084CDF"/>
    <w:rsid w:val="00084DB3"/>
    <w:rsid w:val="00084F85"/>
    <w:rsid w:val="00085108"/>
    <w:rsid w:val="000851F8"/>
    <w:rsid w:val="00085918"/>
    <w:rsid w:val="0008629B"/>
    <w:rsid w:val="000865E8"/>
    <w:rsid w:val="00086C64"/>
    <w:rsid w:val="00086FC6"/>
    <w:rsid w:val="000873D8"/>
    <w:rsid w:val="00087544"/>
    <w:rsid w:val="00087A7F"/>
    <w:rsid w:val="00087CA4"/>
    <w:rsid w:val="00087DB3"/>
    <w:rsid w:val="00090381"/>
    <w:rsid w:val="0009044C"/>
    <w:rsid w:val="00090451"/>
    <w:rsid w:val="0009072B"/>
    <w:rsid w:val="000919F2"/>
    <w:rsid w:val="00091AEC"/>
    <w:rsid w:val="0009237B"/>
    <w:rsid w:val="00092483"/>
    <w:rsid w:val="00092617"/>
    <w:rsid w:val="000928C7"/>
    <w:rsid w:val="00092E60"/>
    <w:rsid w:val="00092F0D"/>
    <w:rsid w:val="00093150"/>
    <w:rsid w:val="00093F3B"/>
    <w:rsid w:val="000943AD"/>
    <w:rsid w:val="000949F1"/>
    <w:rsid w:val="00094CE7"/>
    <w:rsid w:val="00094CEA"/>
    <w:rsid w:val="00094EC1"/>
    <w:rsid w:val="0009540F"/>
    <w:rsid w:val="0009553E"/>
    <w:rsid w:val="00095A1C"/>
    <w:rsid w:val="00095A69"/>
    <w:rsid w:val="00096735"/>
    <w:rsid w:val="000967DC"/>
    <w:rsid w:val="00096882"/>
    <w:rsid w:val="000968F8"/>
    <w:rsid w:val="00096B66"/>
    <w:rsid w:val="00096F19"/>
    <w:rsid w:val="00096FBD"/>
    <w:rsid w:val="00097190"/>
    <w:rsid w:val="00097A86"/>
    <w:rsid w:val="00097E2E"/>
    <w:rsid w:val="000A0548"/>
    <w:rsid w:val="000A05B0"/>
    <w:rsid w:val="000A06CE"/>
    <w:rsid w:val="000A0D2D"/>
    <w:rsid w:val="000A0D3A"/>
    <w:rsid w:val="000A0E09"/>
    <w:rsid w:val="000A1409"/>
    <w:rsid w:val="000A1610"/>
    <w:rsid w:val="000A17C0"/>
    <w:rsid w:val="000A1947"/>
    <w:rsid w:val="000A272E"/>
    <w:rsid w:val="000A34CC"/>
    <w:rsid w:val="000A35F1"/>
    <w:rsid w:val="000A3788"/>
    <w:rsid w:val="000A38AC"/>
    <w:rsid w:val="000A41ED"/>
    <w:rsid w:val="000A44CE"/>
    <w:rsid w:val="000A465E"/>
    <w:rsid w:val="000A4835"/>
    <w:rsid w:val="000A4848"/>
    <w:rsid w:val="000A4A16"/>
    <w:rsid w:val="000A4A7E"/>
    <w:rsid w:val="000A4B66"/>
    <w:rsid w:val="000A509E"/>
    <w:rsid w:val="000A5202"/>
    <w:rsid w:val="000A56F1"/>
    <w:rsid w:val="000A5774"/>
    <w:rsid w:val="000A5BA2"/>
    <w:rsid w:val="000A5C65"/>
    <w:rsid w:val="000A5FDB"/>
    <w:rsid w:val="000A6005"/>
    <w:rsid w:val="000A6948"/>
    <w:rsid w:val="000A6D50"/>
    <w:rsid w:val="000B018D"/>
    <w:rsid w:val="000B0318"/>
    <w:rsid w:val="000B0678"/>
    <w:rsid w:val="000B071B"/>
    <w:rsid w:val="000B082A"/>
    <w:rsid w:val="000B09AA"/>
    <w:rsid w:val="000B0B32"/>
    <w:rsid w:val="000B0D16"/>
    <w:rsid w:val="000B1066"/>
    <w:rsid w:val="000B10A0"/>
    <w:rsid w:val="000B10B6"/>
    <w:rsid w:val="000B120E"/>
    <w:rsid w:val="000B1310"/>
    <w:rsid w:val="000B1669"/>
    <w:rsid w:val="000B1ACA"/>
    <w:rsid w:val="000B1FC5"/>
    <w:rsid w:val="000B21B6"/>
    <w:rsid w:val="000B2403"/>
    <w:rsid w:val="000B25DE"/>
    <w:rsid w:val="000B35F0"/>
    <w:rsid w:val="000B443F"/>
    <w:rsid w:val="000B4B00"/>
    <w:rsid w:val="000B4D55"/>
    <w:rsid w:val="000B512A"/>
    <w:rsid w:val="000B5683"/>
    <w:rsid w:val="000B5858"/>
    <w:rsid w:val="000B68F9"/>
    <w:rsid w:val="000B69D9"/>
    <w:rsid w:val="000B6CB0"/>
    <w:rsid w:val="000B7502"/>
    <w:rsid w:val="000B779F"/>
    <w:rsid w:val="000B7BBB"/>
    <w:rsid w:val="000C005E"/>
    <w:rsid w:val="000C097D"/>
    <w:rsid w:val="000C0B39"/>
    <w:rsid w:val="000C0BFC"/>
    <w:rsid w:val="000C113D"/>
    <w:rsid w:val="000C12EA"/>
    <w:rsid w:val="000C1302"/>
    <w:rsid w:val="000C156E"/>
    <w:rsid w:val="000C1998"/>
    <w:rsid w:val="000C1A02"/>
    <w:rsid w:val="000C1BA5"/>
    <w:rsid w:val="000C26E7"/>
    <w:rsid w:val="000C2911"/>
    <w:rsid w:val="000C2B8B"/>
    <w:rsid w:val="000C2B96"/>
    <w:rsid w:val="000C2D28"/>
    <w:rsid w:val="000C2DF7"/>
    <w:rsid w:val="000C32A1"/>
    <w:rsid w:val="000C3464"/>
    <w:rsid w:val="000C3471"/>
    <w:rsid w:val="000C3503"/>
    <w:rsid w:val="000C39E8"/>
    <w:rsid w:val="000C3B8C"/>
    <w:rsid w:val="000C3BDF"/>
    <w:rsid w:val="000C412F"/>
    <w:rsid w:val="000C4F8F"/>
    <w:rsid w:val="000C5104"/>
    <w:rsid w:val="000C5176"/>
    <w:rsid w:val="000C5E41"/>
    <w:rsid w:val="000C6247"/>
    <w:rsid w:val="000C6815"/>
    <w:rsid w:val="000C6939"/>
    <w:rsid w:val="000C6E50"/>
    <w:rsid w:val="000C6EA9"/>
    <w:rsid w:val="000C7791"/>
    <w:rsid w:val="000C7800"/>
    <w:rsid w:val="000C78C8"/>
    <w:rsid w:val="000C7ADF"/>
    <w:rsid w:val="000C7B83"/>
    <w:rsid w:val="000C7E1E"/>
    <w:rsid w:val="000C7F5D"/>
    <w:rsid w:val="000D037B"/>
    <w:rsid w:val="000D0399"/>
    <w:rsid w:val="000D0915"/>
    <w:rsid w:val="000D0AE6"/>
    <w:rsid w:val="000D0B2E"/>
    <w:rsid w:val="000D0D47"/>
    <w:rsid w:val="000D0F6E"/>
    <w:rsid w:val="000D0F8C"/>
    <w:rsid w:val="000D10C6"/>
    <w:rsid w:val="000D1365"/>
    <w:rsid w:val="000D18B4"/>
    <w:rsid w:val="000D1DC4"/>
    <w:rsid w:val="000D21DF"/>
    <w:rsid w:val="000D2495"/>
    <w:rsid w:val="000D2576"/>
    <w:rsid w:val="000D2697"/>
    <w:rsid w:val="000D2739"/>
    <w:rsid w:val="000D28F3"/>
    <w:rsid w:val="000D2E79"/>
    <w:rsid w:val="000D304B"/>
    <w:rsid w:val="000D39CC"/>
    <w:rsid w:val="000D3FAF"/>
    <w:rsid w:val="000D40DF"/>
    <w:rsid w:val="000D45AE"/>
    <w:rsid w:val="000D464D"/>
    <w:rsid w:val="000D4913"/>
    <w:rsid w:val="000D4D56"/>
    <w:rsid w:val="000D51A6"/>
    <w:rsid w:val="000D5355"/>
    <w:rsid w:val="000D565D"/>
    <w:rsid w:val="000D5D1B"/>
    <w:rsid w:val="000D5E48"/>
    <w:rsid w:val="000D5F66"/>
    <w:rsid w:val="000D63D4"/>
    <w:rsid w:val="000D64BE"/>
    <w:rsid w:val="000D6797"/>
    <w:rsid w:val="000D6818"/>
    <w:rsid w:val="000D697A"/>
    <w:rsid w:val="000D70D0"/>
    <w:rsid w:val="000D749B"/>
    <w:rsid w:val="000D75B3"/>
    <w:rsid w:val="000D7D94"/>
    <w:rsid w:val="000E06CA"/>
    <w:rsid w:val="000E07E5"/>
    <w:rsid w:val="000E0D93"/>
    <w:rsid w:val="000E0FAB"/>
    <w:rsid w:val="000E10CF"/>
    <w:rsid w:val="000E1907"/>
    <w:rsid w:val="000E19EB"/>
    <w:rsid w:val="000E2017"/>
    <w:rsid w:val="000E21D1"/>
    <w:rsid w:val="000E296B"/>
    <w:rsid w:val="000E3559"/>
    <w:rsid w:val="000E39E0"/>
    <w:rsid w:val="000E3A41"/>
    <w:rsid w:val="000E3C12"/>
    <w:rsid w:val="000E3D7F"/>
    <w:rsid w:val="000E42E5"/>
    <w:rsid w:val="000E4886"/>
    <w:rsid w:val="000E4CD2"/>
    <w:rsid w:val="000E5004"/>
    <w:rsid w:val="000E5A55"/>
    <w:rsid w:val="000E5A93"/>
    <w:rsid w:val="000E5B4A"/>
    <w:rsid w:val="000E5E8B"/>
    <w:rsid w:val="000E62E8"/>
    <w:rsid w:val="000E6318"/>
    <w:rsid w:val="000E6A1D"/>
    <w:rsid w:val="000E6C46"/>
    <w:rsid w:val="000E6CCD"/>
    <w:rsid w:val="000E76F3"/>
    <w:rsid w:val="000F01EE"/>
    <w:rsid w:val="000F02DE"/>
    <w:rsid w:val="000F04DE"/>
    <w:rsid w:val="000F07FC"/>
    <w:rsid w:val="000F0807"/>
    <w:rsid w:val="000F0DAD"/>
    <w:rsid w:val="000F179D"/>
    <w:rsid w:val="000F1E4D"/>
    <w:rsid w:val="000F22DB"/>
    <w:rsid w:val="000F295C"/>
    <w:rsid w:val="000F295F"/>
    <w:rsid w:val="000F2D4D"/>
    <w:rsid w:val="000F2EAD"/>
    <w:rsid w:val="000F3260"/>
    <w:rsid w:val="000F3265"/>
    <w:rsid w:val="000F394C"/>
    <w:rsid w:val="000F3D31"/>
    <w:rsid w:val="000F45B2"/>
    <w:rsid w:val="000F4E6F"/>
    <w:rsid w:val="000F50AE"/>
    <w:rsid w:val="000F5773"/>
    <w:rsid w:val="000F5C58"/>
    <w:rsid w:val="000F5CFD"/>
    <w:rsid w:val="000F5F29"/>
    <w:rsid w:val="000F6922"/>
    <w:rsid w:val="000F6ACA"/>
    <w:rsid w:val="000F6C7C"/>
    <w:rsid w:val="000F70B9"/>
    <w:rsid w:val="000F74B3"/>
    <w:rsid w:val="000F7851"/>
    <w:rsid w:val="000F7FD1"/>
    <w:rsid w:val="001003D7"/>
    <w:rsid w:val="001004C0"/>
    <w:rsid w:val="001006DC"/>
    <w:rsid w:val="00100ECF"/>
    <w:rsid w:val="00102297"/>
    <w:rsid w:val="00102306"/>
    <w:rsid w:val="0010242C"/>
    <w:rsid w:val="001028BF"/>
    <w:rsid w:val="00102C6B"/>
    <w:rsid w:val="00103186"/>
    <w:rsid w:val="0010328C"/>
    <w:rsid w:val="001032CE"/>
    <w:rsid w:val="0010333D"/>
    <w:rsid w:val="0010349D"/>
    <w:rsid w:val="00103752"/>
    <w:rsid w:val="00104161"/>
    <w:rsid w:val="00104D6E"/>
    <w:rsid w:val="001058FC"/>
    <w:rsid w:val="00105E5C"/>
    <w:rsid w:val="001062C9"/>
    <w:rsid w:val="00106C7E"/>
    <w:rsid w:val="001071F6"/>
    <w:rsid w:val="001075D2"/>
    <w:rsid w:val="001076D2"/>
    <w:rsid w:val="001077F1"/>
    <w:rsid w:val="001077FA"/>
    <w:rsid w:val="00107E9C"/>
    <w:rsid w:val="0011021D"/>
    <w:rsid w:val="00110501"/>
    <w:rsid w:val="0011090B"/>
    <w:rsid w:val="00111199"/>
    <w:rsid w:val="001111FE"/>
    <w:rsid w:val="00111804"/>
    <w:rsid w:val="00111AEC"/>
    <w:rsid w:val="00111CD7"/>
    <w:rsid w:val="00111E5E"/>
    <w:rsid w:val="00112AF5"/>
    <w:rsid w:val="00112CEF"/>
    <w:rsid w:val="001135C0"/>
    <w:rsid w:val="001137EC"/>
    <w:rsid w:val="00113C4C"/>
    <w:rsid w:val="00113E1C"/>
    <w:rsid w:val="00113F0D"/>
    <w:rsid w:val="001140B3"/>
    <w:rsid w:val="00114493"/>
    <w:rsid w:val="00114931"/>
    <w:rsid w:val="00114A03"/>
    <w:rsid w:val="001150DD"/>
    <w:rsid w:val="00115477"/>
    <w:rsid w:val="00115C50"/>
    <w:rsid w:val="00115E3F"/>
    <w:rsid w:val="00116413"/>
    <w:rsid w:val="001167F9"/>
    <w:rsid w:val="00116CDA"/>
    <w:rsid w:val="0011714A"/>
    <w:rsid w:val="001174CF"/>
    <w:rsid w:val="00117755"/>
    <w:rsid w:val="00117DC5"/>
    <w:rsid w:val="001201B7"/>
    <w:rsid w:val="00120B58"/>
    <w:rsid w:val="00120EB4"/>
    <w:rsid w:val="00121049"/>
    <w:rsid w:val="0012120A"/>
    <w:rsid w:val="00121A93"/>
    <w:rsid w:val="00121DC1"/>
    <w:rsid w:val="001223FD"/>
    <w:rsid w:val="00122608"/>
    <w:rsid w:val="001227CB"/>
    <w:rsid w:val="00122891"/>
    <w:rsid w:val="00122940"/>
    <w:rsid w:val="00122B4B"/>
    <w:rsid w:val="00123099"/>
    <w:rsid w:val="00123172"/>
    <w:rsid w:val="00123970"/>
    <w:rsid w:val="00123A2A"/>
    <w:rsid w:val="00123AEB"/>
    <w:rsid w:val="00123CB6"/>
    <w:rsid w:val="00123E68"/>
    <w:rsid w:val="00124069"/>
    <w:rsid w:val="00124332"/>
    <w:rsid w:val="001249AF"/>
    <w:rsid w:val="00124DF9"/>
    <w:rsid w:val="0012566B"/>
    <w:rsid w:val="0012572A"/>
    <w:rsid w:val="00125BA4"/>
    <w:rsid w:val="00125E21"/>
    <w:rsid w:val="00126193"/>
    <w:rsid w:val="00126379"/>
    <w:rsid w:val="00126AF8"/>
    <w:rsid w:val="00126C8B"/>
    <w:rsid w:val="00126CC0"/>
    <w:rsid w:val="00126FD3"/>
    <w:rsid w:val="0013038C"/>
    <w:rsid w:val="00131515"/>
    <w:rsid w:val="00131AA8"/>
    <w:rsid w:val="001325C1"/>
    <w:rsid w:val="00132E74"/>
    <w:rsid w:val="001331B0"/>
    <w:rsid w:val="00133452"/>
    <w:rsid w:val="00133643"/>
    <w:rsid w:val="001337B8"/>
    <w:rsid w:val="001338B3"/>
    <w:rsid w:val="001338B7"/>
    <w:rsid w:val="00133E60"/>
    <w:rsid w:val="00134465"/>
    <w:rsid w:val="00134776"/>
    <w:rsid w:val="0013481E"/>
    <w:rsid w:val="00134C44"/>
    <w:rsid w:val="00134D8C"/>
    <w:rsid w:val="00134ECE"/>
    <w:rsid w:val="001350E5"/>
    <w:rsid w:val="00135281"/>
    <w:rsid w:val="001354EF"/>
    <w:rsid w:val="00135B7F"/>
    <w:rsid w:val="00135D58"/>
    <w:rsid w:val="00135ED4"/>
    <w:rsid w:val="001364D3"/>
    <w:rsid w:val="00137606"/>
    <w:rsid w:val="00137822"/>
    <w:rsid w:val="00140406"/>
    <w:rsid w:val="00140680"/>
    <w:rsid w:val="00140DFE"/>
    <w:rsid w:val="001410D2"/>
    <w:rsid w:val="00141C99"/>
    <w:rsid w:val="00141CC8"/>
    <w:rsid w:val="00141FEC"/>
    <w:rsid w:val="00142127"/>
    <w:rsid w:val="001426CC"/>
    <w:rsid w:val="00142CAC"/>
    <w:rsid w:val="00142CB8"/>
    <w:rsid w:val="00142D55"/>
    <w:rsid w:val="00142D5B"/>
    <w:rsid w:val="00143199"/>
    <w:rsid w:val="001441CD"/>
    <w:rsid w:val="00144232"/>
    <w:rsid w:val="001444E9"/>
    <w:rsid w:val="00144931"/>
    <w:rsid w:val="00144FB6"/>
    <w:rsid w:val="0014571F"/>
    <w:rsid w:val="001459C1"/>
    <w:rsid w:val="00145FE1"/>
    <w:rsid w:val="00146669"/>
    <w:rsid w:val="001466FF"/>
    <w:rsid w:val="001468A6"/>
    <w:rsid w:val="00146A4E"/>
    <w:rsid w:val="00146E99"/>
    <w:rsid w:val="00146ECD"/>
    <w:rsid w:val="00147057"/>
    <w:rsid w:val="0014729E"/>
    <w:rsid w:val="001474A6"/>
    <w:rsid w:val="00147D0D"/>
    <w:rsid w:val="00147ECA"/>
    <w:rsid w:val="00150386"/>
    <w:rsid w:val="0015056B"/>
    <w:rsid w:val="00150CF9"/>
    <w:rsid w:val="001510BE"/>
    <w:rsid w:val="00151281"/>
    <w:rsid w:val="0015136E"/>
    <w:rsid w:val="00151575"/>
    <w:rsid w:val="00151657"/>
    <w:rsid w:val="00151705"/>
    <w:rsid w:val="00152026"/>
    <w:rsid w:val="00152500"/>
    <w:rsid w:val="001526D6"/>
    <w:rsid w:val="001533B1"/>
    <w:rsid w:val="00153965"/>
    <w:rsid w:val="00153B12"/>
    <w:rsid w:val="00153EDE"/>
    <w:rsid w:val="0015437B"/>
    <w:rsid w:val="0015472A"/>
    <w:rsid w:val="001548D5"/>
    <w:rsid w:val="001549CE"/>
    <w:rsid w:val="00154C36"/>
    <w:rsid w:val="00154DF5"/>
    <w:rsid w:val="00156325"/>
    <w:rsid w:val="00156961"/>
    <w:rsid w:val="001569E3"/>
    <w:rsid w:val="00156A35"/>
    <w:rsid w:val="00156E3D"/>
    <w:rsid w:val="00157067"/>
    <w:rsid w:val="0015724C"/>
    <w:rsid w:val="001572E7"/>
    <w:rsid w:val="00157E54"/>
    <w:rsid w:val="001606F3"/>
    <w:rsid w:val="00160D42"/>
    <w:rsid w:val="00160DB6"/>
    <w:rsid w:val="00161256"/>
    <w:rsid w:val="00161370"/>
    <w:rsid w:val="00161576"/>
    <w:rsid w:val="0016183B"/>
    <w:rsid w:val="001618EA"/>
    <w:rsid w:val="001619A5"/>
    <w:rsid w:val="00162B77"/>
    <w:rsid w:val="0016422D"/>
    <w:rsid w:val="001643F1"/>
    <w:rsid w:val="00164847"/>
    <w:rsid w:val="001648B5"/>
    <w:rsid w:val="00164956"/>
    <w:rsid w:val="00164CE5"/>
    <w:rsid w:val="00164DF8"/>
    <w:rsid w:val="00164F30"/>
    <w:rsid w:val="00164F47"/>
    <w:rsid w:val="00165127"/>
    <w:rsid w:val="00165473"/>
    <w:rsid w:val="00165693"/>
    <w:rsid w:val="001658AE"/>
    <w:rsid w:val="001659AF"/>
    <w:rsid w:val="00165F4B"/>
    <w:rsid w:val="00167102"/>
    <w:rsid w:val="001674EE"/>
    <w:rsid w:val="0017001B"/>
    <w:rsid w:val="001701E2"/>
    <w:rsid w:val="00170BCE"/>
    <w:rsid w:val="00171816"/>
    <w:rsid w:val="00171EA0"/>
    <w:rsid w:val="00172458"/>
    <w:rsid w:val="00172D37"/>
    <w:rsid w:val="00173311"/>
    <w:rsid w:val="00173410"/>
    <w:rsid w:val="00173678"/>
    <w:rsid w:val="00173AE9"/>
    <w:rsid w:val="00173E81"/>
    <w:rsid w:val="00174476"/>
    <w:rsid w:val="00174F84"/>
    <w:rsid w:val="00175237"/>
    <w:rsid w:val="00175D39"/>
    <w:rsid w:val="001765A6"/>
    <w:rsid w:val="0017675A"/>
    <w:rsid w:val="001770E1"/>
    <w:rsid w:val="00177290"/>
    <w:rsid w:val="00180014"/>
    <w:rsid w:val="0018040E"/>
    <w:rsid w:val="001808A5"/>
    <w:rsid w:val="0018098A"/>
    <w:rsid w:val="00181022"/>
    <w:rsid w:val="00181263"/>
    <w:rsid w:val="001813F4"/>
    <w:rsid w:val="00181B15"/>
    <w:rsid w:val="00181E31"/>
    <w:rsid w:val="00182627"/>
    <w:rsid w:val="00182839"/>
    <w:rsid w:val="00182CA1"/>
    <w:rsid w:val="00182CAB"/>
    <w:rsid w:val="00183061"/>
    <w:rsid w:val="001832F8"/>
    <w:rsid w:val="00183797"/>
    <w:rsid w:val="00183AD2"/>
    <w:rsid w:val="001848A0"/>
    <w:rsid w:val="001848E3"/>
    <w:rsid w:val="0018491A"/>
    <w:rsid w:val="001849C0"/>
    <w:rsid w:val="00184EB2"/>
    <w:rsid w:val="001850D0"/>
    <w:rsid w:val="00185139"/>
    <w:rsid w:val="001852B2"/>
    <w:rsid w:val="001854A0"/>
    <w:rsid w:val="00185553"/>
    <w:rsid w:val="001858A0"/>
    <w:rsid w:val="00186099"/>
    <w:rsid w:val="00186715"/>
    <w:rsid w:val="001867BD"/>
    <w:rsid w:val="00186958"/>
    <w:rsid w:val="00186F26"/>
    <w:rsid w:val="00187090"/>
    <w:rsid w:val="001872FA"/>
    <w:rsid w:val="00187501"/>
    <w:rsid w:val="00187A72"/>
    <w:rsid w:val="00187D30"/>
    <w:rsid w:val="001904AD"/>
    <w:rsid w:val="00190595"/>
    <w:rsid w:val="00190A30"/>
    <w:rsid w:val="00190F11"/>
    <w:rsid w:val="00190F53"/>
    <w:rsid w:val="00191003"/>
    <w:rsid w:val="00191103"/>
    <w:rsid w:val="001913A2"/>
    <w:rsid w:val="0019142C"/>
    <w:rsid w:val="001917DC"/>
    <w:rsid w:val="00191983"/>
    <w:rsid w:val="00191C7E"/>
    <w:rsid w:val="001923CA"/>
    <w:rsid w:val="001928EE"/>
    <w:rsid w:val="0019299F"/>
    <w:rsid w:val="00192D94"/>
    <w:rsid w:val="00192E2C"/>
    <w:rsid w:val="0019314B"/>
    <w:rsid w:val="001931BA"/>
    <w:rsid w:val="001938C3"/>
    <w:rsid w:val="00193F28"/>
    <w:rsid w:val="00194298"/>
    <w:rsid w:val="00194551"/>
    <w:rsid w:val="0019459D"/>
    <w:rsid w:val="00194611"/>
    <w:rsid w:val="00195043"/>
    <w:rsid w:val="00195951"/>
    <w:rsid w:val="00196847"/>
    <w:rsid w:val="001968D9"/>
    <w:rsid w:val="0019697B"/>
    <w:rsid w:val="00197385"/>
    <w:rsid w:val="00197536"/>
    <w:rsid w:val="001978EC"/>
    <w:rsid w:val="00197B25"/>
    <w:rsid w:val="00197FCB"/>
    <w:rsid w:val="001A012A"/>
    <w:rsid w:val="001A0176"/>
    <w:rsid w:val="001A1298"/>
    <w:rsid w:val="001A129D"/>
    <w:rsid w:val="001A1371"/>
    <w:rsid w:val="001A1567"/>
    <w:rsid w:val="001A15DA"/>
    <w:rsid w:val="001A1955"/>
    <w:rsid w:val="001A1C1B"/>
    <w:rsid w:val="001A21C0"/>
    <w:rsid w:val="001A3724"/>
    <w:rsid w:val="001A3876"/>
    <w:rsid w:val="001A3B33"/>
    <w:rsid w:val="001A4003"/>
    <w:rsid w:val="001A4617"/>
    <w:rsid w:val="001A47A7"/>
    <w:rsid w:val="001A5069"/>
    <w:rsid w:val="001A520B"/>
    <w:rsid w:val="001A5330"/>
    <w:rsid w:val="001A5790"/>
    <w:rsid w:val="001A585B"/>
    <w:rsid w:val="001A60DC"/>
    <w:rsid w:val="001A62C3"/>
    <w:rsid w:val="001A65A6"/>
    <w:rsid w:val="001A66B1"/>
    <w:rsid w:val="001A6A4F"/>
    <w:rsid w:val="001A6AC4"/>
    <w:rsid w:val="001A6D48"/>
    <w:rsid w:val="001A6F8E"/>
    <w:rsid w:val="001A71E1"/>
    <w:rsid w:val="001A74C8"/>
    <w:rsid w:val="001A74D6"/>
    <w:rsid w:val="001A77CF"/>
    <w:rsid w:val="001A786B"/>
    <w:rsid w:val="001A7D1F"/>
    <w:rsid w:val="001A7EF1"/>
    <w:rsid w:val="001B02FC"/>
    <w:rsid w:val="001B0320"/>
    <w:rsid w:val="001B0345"/>
    <w:rsid w:val="001B0531"/>
    <w:rsid w:val="001B05E8"/>
    <w:rsid w:val="001B0636"/>
    <w:rsid w:val="001B06AA"/>
    <w:rsid w:val="001B0E17"/>
    <w:rsid w:val="001B14B7"/>
    <w:rsid w:val="001B1838"/>
    <w:rsid w:val="001B1B34"/>
    <w:rsid w:val="001B1CC4"/>
    <w:rsid w:val="001B1D3C"/>
    <w:rsid w:val="001B2178"/>
    <w:rsid w:val="001B2275"/>
    <w:rsid w:val="001B2C9E"/>
    <w:rsid w:val="001B2DA1"/>
    <w:rsid w:val="001B31B5"/>
    <w:rsid w:val="001B320F"/>
    <w:rsid w:val="001B34FE"/>
    <w:rsid w:val="001B4391"/>
    <w:rsid w:val="001B4755"/>
    <w:rsid w:val="001B487A"/>
    <w:rsid w:val="001B53BF"/>
    <w:rsid w:val="001B5F0F"/>
    <w:rsid w:val="001B5F12"/>
    <w:rsid w:val="001B627C"/>
    <w:rsid w:val="001B6884"/>
    <w:rsid w:val="001B6FE3"/>
    <w:rsid w:val="001B70BC"/>
    <w:rsid w:val="001B7962"/>
    <w:rsid w:val="001B7ADB"/>
    <w:rsid w:val="001B7C1A"/>
    <w:rsid w:val="001B7D7F"/>
    <w:rsid w:val="001C0284"/>
    <w:rsid w:val="001C03A4"/>
    <w:rsid w:val="001C06F8"/>
    <w:rsid w:val="001C0800"/>
    <w:rsid w:val="001C1056"/>
    <w:rsid w:val="001C133D"/>
    <w:rsid w:val="001C1C23"/>
    <w:rsid w:val="001C1E3D"/>
    <w:rsid w:val="001C1F6A"/>
    <w:rsid w:val="001C272A"/>
    <w:rsid w:val="001C2B79"/>
    <w:rsid w:val="001C2BCB"/>
    <w:rsid w:val="001C361A"/>
    <w:rsid w:val="001C46B1"/>
    <w:rsid w:val="001C5180"/>
    <w:rsid w:val="001C51BB"/>
    <w:rsid w:val="001C5715"/>
    <w:rsid w:val="001C5B7B"/>
    <w:rsid w:val="001C5C2E"/>
    <w:rsid w:val="001C5E1D"/>
    <w:rsid w:val="001C6006"/>
    <w:rsid w:val="001C600D"/>
    <w:rsid w:val="001C60B8"/>
    <w:rsid w:val="001C6A7A"/>
    <w:rsid w:val="001C6C4B"/>
    <w:rsid w:val="001C7C43"/>
    <w:rsid w:val="001D027B"/>
    <w:rsid w:val="001D03A6"/>
    <w:rsid w:val="001D0844"/>
    <w:rsid w:val="001D0933"/>
    <w:rsid w:val="001D16ED"/>
    <w:rsid w:val="001D1984"/>
    <w:rsid w:val="001D1CFE"/>
    <w:rsid w:val="001D1DD6"/>
    <w:rsid w:val="001D1E82"/>
    <w:rsid w:val="001D22A0"/>
    <w:rsid w:val="001D22B1"/>
    <w:rsid w:val="001D23E0"/>
    <w:rsid w:val="001D242D"/>
    <w:rsid w:val="001D3568"/>
    <w:rsid w:val="001D3AC9"/>
    <w:rsid w:val="001D3ADC"/>
    <w:rsid w:val="001D3C59"/>
    <w:rsid w:val="001D410F"/>
    <w:rsid w:val="001D4340"/>
    <w:rsid w:val="001D4BA9"/>
    <w:rsid w:val="001D546C"/>
    <w:rsid w:val="001D54C7"/>
    <w:rsid w:val="001D5703"/>
    <w:rsid w:val="001D57CD"/>
    <w:rsid w:val="001D5A62"/>
    <w:rsid w:val="001D5DBC"/>
    <w:rsid w:val="001D5F33"/>
    <w:rsid w:val="001D6630"/>
    <w:rsid w:val="001D67ED"/>
    <w:rsid w:val="001D6BDE"/>
    <w:rsid w:val="001D6C76"/>
    <w:rsid w:val="001D7258"/>
    <w:rsid w:val="001D7C2F"/>
    <w:rsid w:val="001D7C8C"/>
    <w:rsid w:val="001D7E83"/>
    <w:rsid w:val="001E00E0"/>
    <w:rsid w:val="001E0518"/>
    <w:rsid w:val="001E0A82"/>
    <w:rsid w:val="001E17B4"/>
    <w:rsid w:val="001E1AF6"/>
    <w:rsid w:val="001E1D64"/>
    <w:rsid w:val="001E1DCB"/>
    <w:rsid w:val="001E2294"/>
    <w:rsid w:val="001E22F3"/>
    <w:rsid w:val="001E3707"/>
    <w:rsid w:val="001E3AC5"/>
    <w:rsid w:val="001E4136"/>
    <w:rsid w:val="001E4A82"/>
    <w:rsid w:val="001E4D4D"/>
    <w:rsid w:val="001E592A"/>
    <w:rsid w:val="001E6128"/>
    <w:rsid w:val="001E6199"/>
    <w:rsid w:val="001E6A81"/>
    <w:rsid w:val="001E6DC8"/>
    <w:rsid w:val="001E76FD"/>
    <w:rsid w:val="001E7863"/>
    <w:rsid w:val="001E7ACA"/>
    <w:rsid w:val="001E7C8D"/>
    <w:rsid w:val="001E7D94"/>
    <w:rsid w:val="001E7E21"/>
    <w:rsid w:val="001E7FC0"/>
    <w:rsid w:val="001F027F"/>
    <w:rsid w:val="001F0711"/>
    <w:rsid w:val="001F0787"/>
    <w:rsid w:val="001F0B65"/>
    <w:rsid w:val="001F0E42"/>
    <w:rsid w:val="001F0FAB"/>
    <w:rsid w:val="001F1856"/>
    <w:rsid w:val="001F186E"/>
    <w:rsid w:val="001F1E55"/>
    <w:rsid w:val="001F27CB"/>
    <w:rsid w:val="001F2A8D"/>
    <w:rsid w:val="001F2AF3"/>
    <w:rsid w:val="001F2AFC"/>
    <w:rsid w:val="001F3068"/>
    <w:rsid w:val="001F31C6"/>
    <w:rsid w:val="001F3205"/>
    <w:rsid w:val="001F3473"/>
    <w:rsid w:val="001F3491"/>
    <w:rsid w:val="001F37C3"/>
    <w:rsid w:val="001F3E96"/>
    <w:rsid w:val="001F409A"/>
    <w:rsid w:val="001F413F"/>
    <w:rsid w:val="001F4298"/>
    <w:rsid w:val="001F49CB"/>
    <w:rsid w:val="001F4E68"/>
    <w:rsid w:val="001F51B0"/>
    <w:rsid w:val="001F5614"/>
    <w:rsid w:val="001F56F3"/>
    <w:rsid w:val="001F5DF3"/>
    <w:rsid w:val="001F63C4"/>
    <w:rsid w:val="001F6514"/>
    <w:rsid w:val="001F6520"/>
    <w:rsid w:val="001F6B2E"/>
    <w:rsid w:val="001F6EA7"/>
    <w:rsid w:val="001F722D"/>
    <w:rsid w:val="001F7B1F"/>
    <w:rsid w:val="001F7D24"/>
    <w:rsid w:val="00200379"/>
    <w:rsid w:val="00200F6F"/>
    <w:rsid w:val="00201679"/>
    <w:rsid w:val="0020193A"/>
    <w:rsid w:val="00202079"/>
    <w:rsid w:val="00202E41"/>
    <w:rsid w:val="00203595"/>
    <w:rsid w:val="0020392D"/>
    <w:rsid w:val="00203AB8"/>
    <w:rsid w:val="002046B3"/>
    <w:rsid w:val="002048F4"/>
    <w:rsid w:val="00204ABF"/>
    <w:rsid w:val="00204C0D"/>
    <w:rsid w:val="00204C72"/>
    <w:rsid w:val="00204F5E"/>
    <w:rsid w:val="0020528E"/>
    <w:rsid w:val="002054AC"/>
    <w:rsid w:val="00205B5B"/>
    <w:rsid w:val="00205D71"/>
    <w:rsid w:val="00205EC1"/>
    <w:rsid w:val="00205EFB"/>
    <w:rsid w:val="00206016"/>
    <w:rsid w:val="002063DD"/>
    <w:rsid w:val="00206835"/>
    <w:rsid w:val="0020688E"/>
    <w:rsid w:val="00206D4B"/>
    <w:rsid w:val="00207063"/>
    <w:rsid w:val="0020731D"/>
    <w:rsid w:val="00207ED5"/>
    <w:rsid w:val="00210673"/>
    <w:rsid w:val="002113C4"/>
    <w:rsid w:val="00211665"/>
    <w:rsid w:val="00211B54"/>
    <w:rsid w:val="00211C12"/>
    <w:rsid w:val="0021206B"/>
    <w:rsid w:val="00212368"/>
    <w:rsid w:val="0021239B"/>
    <w:rsid w:val="0021268B"/>
    <w:rsid w:val="00212971"/>
    <w:rsid w:val="00212BD0"/>
    <w:rsid w:val="00212D0F"/>
    <w:rsid w:val="00213242"/>
    <w:rsid w:val="002132D0"/>
    <w:rsid w:val="002134FF"/>
    <w:rsid w:val="00213A9D"/>
    <w:rsid w:val="00213EDC"/>
    <w:rsid w:val="002141D8"/>
    <w:rsid w:val="00214309"/>
    <w:rsid w:val="0021477F"/>
    <w:rsid w:val="00214DAA"/>
    <w:rsid w:val="0021527F"/>
    <w:rsid w:val="0021536C"/>
    <w:rsid w:val="0021554D"/>
    <w:rsid w:val="00216084"/>
    <w:rsid w:val="0021635D"/>
    <w:rsid w:val="00216B9E"/>
    <w:rsid w:val="00216C6E"/>
    <w:rsid w:val="00216FE7"/>
    <w:rsid w:val="00217359"/>
    <w:rsid w:val="00217628"/>
    <w:rsid w:val="0021783D"/>
    <w:rsid w:val="00217968"/>
    <w:rsid w:val="00217A6D"/>
    <w:rsid w:val="00217EF8"/>
    <w:rsid w:val="00220650"/>
    <w:rsid w:val="002206E9"/>
    <w:rsid w:val="00220773"/>
    <w:rsid w:val="0022094E"/>
    <w:rsid w:val="00221054"/>
    <w:rsid w:val="0022116C"/>
    <w:rsid w:val="00221685"/>
    <w:rsid w:val="00221AC5"/>
    <w:rsid w:val="00221B81"/>
    <w:rsid w:val="00221FAB"/>
    <w:rsid w:val="00222267"/>
    <w:rsid w:val="00222380"/>
    <w:rsid w:val="0022240B"/>
    <w:rsid w:val="0022241B"/>
    <w:rsid w:val="002224F3"/>
    <w:rsid w:val="002228C8"/>
    <w:rsid w:val="00222C6E"/>
    <w:rsid w:val="00223275"/>
    <w:rsid w:val="002234B1"/>
    <w:rsid w:val="00223507"/>
    <w:rsid w:val="002235EB"/>
    <w:rsid w:val="002238D5"/>
    <w:rsid w:val="00223E4C"/>
    <w:rsid w:val="00223E56"/>
    <w:rsid w:val="0022430D"/>
    <w:rsid w:val="002247D8"/>
    <w:rsid w:val="002254D4"/>
    <w:rsid w:val="00225EAE"/>
    <w:rsid w:val="00225F49"/>
    <w:rsid w:val="0022619B"/>
    <w:rsid w:val="00226AD1"/>
    <w:rsid w:val="00226CD1"/>
    <w:rsid w:val="00226CEB"/>
    <w:rsid w:val="00226E46"/>
    <w:rsid w:val="00226E87"/>
    <w:rsid w:val="00227429"/>
    <w:rsid w:val="00230474"/>
    <w:rsid w:val="00230982"/>
    <w:rsid w:val="002309C6"/>
    <w:rsid w:val="00230C87"/>
    <w:rsid w:val="00230CBF"/>
    <w:rsid w:val="00230CFE"/>
    <w:rsid w:val="00231E40"/>
    <w:rsid w:val="0023202B"/>
    <w:rsid w:val="002320A1"/>
    <w:rsid w:val="0023277C"/>
    <w:rsid w:val="00232ECE"/>
    <w:rsid w:val="00233319"/>
    <w:rsid w:val="00233562"/>
    <w:rsid w:val="002342DF"/>
    <w:rsid w:val="00234C89"/>
    <w:rsid w:val="0023558C"/>
    <w:rsid w:val="0023569A"/>
    <w:rsid w:val="002356EE"/>
    <w:rsid w:val="00235DC4"/>
    <w:rsid w:val="00235FF1"/>
    <w:rsid w:val="002364C2"/>
    <w:rsid w:val="002364D2"/>
    <w:rsid w:val="00236A92"/>
    <w:rsid w:val="00236E29"/>
    <w:rsid w:val="00236EE4"/>
    <w:rsid w:val="00236EEF"/>
    <w:rsid w:val="002372E5"/>
    <w:rsid w:val="002375AD"/>
    <w:rsid w:val="00237670"/>
    <w:rsid w:val="0023777F"/>
    <w:rsid w:val="00237868"/>
    <w:rsid w:val="00240834"/>
    <w:rsid w:val="00240A69"/>
    <w:rsid w:val="00240F7A"/>
    <w:rsid w:val="00241367"/>
    <w:rsid w:val="002418B6"/>
    <w:rsid w:val="00241AC8"/>
    <w:rsid w:val="00241B1D"/>
    <w:rsid w:val="0024201E"/>
    <w:rsid w:val="002428AE"/>
    <w:rsid w:val="0024292A"/>
    <w:rsid w:val="0024294A"/>
    <w:rsid w:val="00242E72"/>
    <w:rsid w:val="00243108"/>
    <w:rsid w:val="00243552"/>
    <w:rsid w:val="002438EC"/>
    <w:rsid w:val="0024424A"/>
    <w:rsid w:val="00244E3F"/>
    <w:rsid w:val="00245520"/>
    <w:rsid w:val="00245525"/>
    <w:rsid w:val="0024594B"/>
    <w:rsid w:val="00245B92"/>
    <w:rsid w:val="00245D0A"/>
    <w:rsid w:val="00245D3B"/>
    <w:rsid w:val="00245F21"/>
    <w:rsid w:val="00246810"/>
    <w:rsid w:val="0024713B"/>
    <w:rsid w:val="002478B4"/>
    <w:rsid w:val="00247E00"/>
    <w:rsid w:val="002507FE"/>
    <w:rsid w:val="00250C54"/>
    <w:rsid w:val="00250D14"/>
    <w:rsid w:val="002519E0"/>
    <w:rsid w:val="002519EE"/>
    <w:rsid w:val="002522F1"/>
    <w:rsid w:val="00252373"/>
    <w:rsid w:val="0025250C"/>
    <w:rsid w:val="002526DD"/>
    <w:rsid w:val="002530A1"/>
    <w:rsid w:val="002531A2"/>
    <w:rsid w:val="002532CF"/>
    <w:rsid w:val="002536B9"/>
    <w:rsid w:val="0025386C"/>
    <w:rsid w:val="00254267"/>
    <w:rsid w:val="00254350"/>
    <w:rsid w:val="002548C2"/>
    <w:rsid w:val="00254AAA"/>
    <w:rsid w:val="00254B20"/>
    <w:rsid w:val="00255888"/>
    <w:rsid w:val="00255EC3"/>
    <w:rsid w:val="0025649F"/>
    <w:rsid w:val="002568D8"/>
    <w:rsid w:val="0025695F"/>
    <w:rsid w:val="002569E7"/>
    <w:rsid w:val="002569F3"/>
    <w:rsid w:val="00256C18"/>
    <w:rsid w:val="00256C93"/>
    <w:rsid w:val="00256D3B"/>
    <w:rsid w:val="00257158"/>
    <w:rsid w:val="00257673"/>
    <w:rsid w:val="00257714"/>
    <w:rsid w:val="00257800"/>
    <w:rsid w:val="002578EB"/>
    <w:rsid w:val="00257E33"/>
    <w:rsid w:val="00257EDD"/>
    <w:rsid w:val="002605BD"/>
    <w:rsid w:val="00260908"/>
    <w:rsid w:val="00260ABE"/>
    <w:rsid w:val="00260E0A"/>
    <w:rsid w:val="00260E12"/>
    <w:rsid w:val="0026162A"/>
    <w:rsid w:val="00261646"/>
    <w:rsid w:val="0026170C"/>
    <w:rsid w:val="00261DBB"/>
    <w:rsid w:val="00261FEE"/>
    <w:rsid w:val="00262010"/>
    <w:rsid w:val="0026261C"/>
    <w:rsid w:val="00262862"/>
    <w:rsid w:val="002632AD"/>
    <w:rsid w:val="00263677"/>
    <w:rsid w:val="00263B0D"/>
    <w:rsid w:val="002643E3"/>
    <w:rsid w:val="00264718"/>
    <w:rsid w:val="002654D9"/>
    <w:rsid w:val="00265863"/>
    <w:rsid w:val="00265E96"/>
    <w:rsid w:val="002664F7"/>
    <w:rsid w:val="002665A8"/>
    <w:rsid w:val="00266F89"/>
    <w:rsid w:val="00267263"/>
    <w:rsid w:val="0026728B"/>
    <w:rsid w:val="00267644"/>
    <w:rsid w:val="00267A1F"/>
    <w:rsid w:val="00267FC1"/>
    <w:rsid w:val="002700F1"/>
    <w:rsid w:val="002702C6"/>
    <w:rsid w:val="002705C0"/>
    <w:rsid w:val="002706EA"/>
    <w:rsid w:val="00271551"/>
    <w:rsid w:val="00271628"/>
    <w:rsid w:val="00271814"/>
    <w:rsid w:val="00271CEF"/>
    <w:rsid w:val="002720B5"/>
    <w:rsid w:val="00272C70"/>
    <w:rsid w:val="00273419"/>
    <w:rsid w:val="002739F3"/>
    <w:rsid w:val="00274440"/>
    <w:rsid w:val="00274583"/>
    <w:rsid w:val="00274671"/>
    <w:rsid w:val="00274C80"/>
    <w:rsid w:val="00274CA4"/>
    <w:rsid w:val="00275472"/>
    <w:rsid w:val="002754D4"/>
    <w:rsid w:val="002758A2"/>
    <w:rsid w:val="00275B9E"/>
    <w:rsid w:val="00276386"/>
    <w:rsid w:val="00276A55"/>
    <w:rsid w:val="00276B3F"/>
    <w:rsid w:val="0027706A"/>
    <w:rsid w:val="002777FE"/>
    <w:rsid w:val="00277BC8"/>
    <w:rsid w:val="002810BE"/>
    <w:rsid w:val="00281247"/>
    <w:rsid w:val="002816C5"/>
    <w:rsid w:val="00282633"/>
    <w:rsid w:val="00282648"/>
    <w:rsid w:val="0028280E"/>
    <w:rsid w:val="00284D8A"/>
    <w:rsid w:val="00284E42"/>
    <w:rsid w:val="00284FA9"/>
    <w:rsid w:val="00285123"/>
    <w:rsid w:val="002853AD"/>
    <w:rsid w:val="002857EB"/>
    <w:rsid w:val="0028678A"/>
    <w:rsid w:val="00286911"/>
    <w:rsid w:val="00286B89"/>
    <w:rsid w:val="00286D9A"/>
    <w:rsid w:val="00286E30"/>
    <w:rsid w:val="0028752C"/>
    <w:rsid w:val="002876A6"/>
    <w:rsid w:val="002876C6"/>
    <w:rsid w:val="00287ACA"/>
    <w:rsid w:val="00287AE9"/>
    <w:rsid w:val="00287D47"/>
    <w:rsid w:val="00290B0F"/>
    <w:rsid w:val="00290B58"/>
    <w:rsid w:val="00290B9B"/>
    <w:rsid w:val="00291763"/>
    <w:rsid w:val="0029190C"/>
    <w:rsid w:val="0029227A"/>
    <w:rsid w:val="002922F3"/>
    <w:rsid w:val="00292CE8"/>
    <w:rsid w:val="00293178"/>
    <w:rsid w:val="0029320F"/>
    <w:rsid w:val="00293314"/>
    <w:rsid w:val="0029417A"/>
    <w:rsid w:val="00294545"/>
    <w:rsid w:val="00294713"/>
    <w:rsid w:val="00294870"/>
    <w:rsid w:val="00294940"/>
    <w:rsid w:val="00294D00"/>
    <w:rsid w:val="002951F7"/>
    <w:rsid w:val="00295F8B"/>
    <w:rsid w:val="00296509"/>
    <w:rsid w:val="00296568"/>
    <w:rsid w:val="00296CFB"/>
    <w:rsid w:val="00296EE2"/>
    <w:rsid w:val="00297057"/>
    <w:rsid w:val="002972B1"/>
    <w:rsid w:val="00297311"/>
    <w:rsid w:val="002973DD"/>
    <w:rsid w:val="002977FE"/>
    <w:rsid w:val="0029782F"/>
    <w:rsid w:val="00297C18"/>
    <w:rsid w:val="002A0A12"/>
    <w:rsid w:val="002A0E2F"/>
    <w:rsid w:val="002A0EE1"/>
    <w:rsid w:val="002A119B"/>
    <w:rsid w:val="002A132F"/>
    <w:rsid w:val="002A15D6"/>
    <w:rsid w:val="002A1E59"/>
    <w:rsid w:val="002A25F1"/>
    <w:rsid w:val="002A26E1"/>
    <w:rsid w:val="002A278D"/>
    <w:rsid w:val="002A2874"/>
    <w:rsid w:val="002A29BC"/>
    <w:rsid w:val="002A36E6"/>
    <w:rsid w:val="002A3856"/>
    <w:rsid w:val="002A3C6A"/>
    <w:rsid w:val="002A3D93"/>
    <w:rsid w:val="002A423E"/>
    <w:rsid w:val="002A4FB7"/>
    <w:rsid w:val="002A54C0"/>
    <w:rsid w:val="002A5776"/>
    <w:rsid w:val="002A57DD"/>
    <w:rsid w:val="002A5B99"/>
    <w:rsid w:val="002A5E2A"/>
    <w:rsid w:val="002A70C4"/>
    <w:rsid w:val="002A71A6"/>
    <w:rsid w:val="002A73A4"/>
    <w:rsid w:val="002A7426"/>
    <w:rsid w:val="002B063C"/>
    <w:rsid w:val="002B087B"/>
    <w:rsid w:val="002B08AA"/>
    <w:rsid w:val="002B08CC"/>
    <w:rsid w:val="002B0917"/>
    <w:rsid w:val="002B0B92"/>
    <w:rsid w:val="002B0BFA"/>
    <w:rsid w:val="002B0E12"/>
    <w:rsid w:val="002B1285"/>
    <w:rsid w:val="002B1A48"/>
    <w:rsid w:val="002B21E7"/>
    <w:rsid w:val="002B2405"/>
    <w:rsid w:val="002B2E99"/>
    <w:rsid w:val="002B3B26"/>
    <w:rsid w:val="002B3BA9"/>
    <w:rsid w:val="002B3CA4"/>
    <w:rsid w:val="002B3E8D"/>
    <w:rsid w:val="002B3FAC"/>
    <w:rsid w:val="002B469A"/>
    <w:rsid w:val="002B47E4"/>
    <w:rsid w:val="002B4C69"/>
    <w:rsid w:val="002B4E23"/>
    <w:rsid w:val="002B5910"/>
    <w:rsid w:val="002B5C24"/>
    <w:rsid w:val="002B5E4C"/>
    <w:rsid w:val="002B5E92"/>
    <w:rsid w:val="002B5F96"/>
    <w:rsid w:val="002B5FEF"/>
    <w:rsid w:val="002B600A"/>
    <w:rsid w:val="002B630C"/>
    <w:rsid w:val="002B68BD"/>
    <w:rsid w:val="002B6A9B"/>
    <w:rsid w:val="002B6D53"/>
    <w:rsid w:val="002B6F70"/>
    <w:rsid w:val="002B7856"/>
    <w:rsid w:val="002B7D7C"/>
    <w:rsid w:val="002C03AB"/>
    <w:rsid w:val="002C051A"/>
    <w:rsid w:val="002C0681"/>
    <w:rsid w:val="002C0781"/>
    <w:rsid w:val="002C0C40"/>
    <w:rsid w:val="002C0C76"/>
    <w:rsid w:val="002C12D4"/>
    <w:rsid w:val="002C17DD"/>
    <w:rsid w:val="002C1FDE"/>
    <w:rsid w:val="002C22DC"/>
    <w:rsid w:val="002C271F"/>
    <w:rsid w:val="002C2A03"/>
    <w:rsid w:val="002C2AB1"/>
    <w:rsid w:val="002C2EFB"/>
    <w:rsid w:val="002C3254"/>
    <w:rsid w:val="002C3389"/>
    <w:rsid w:val="002C3E6C"/>
    <w:rsid w:val="002C4E94"/>
    <w:rsid w:val="002C4F1A"/>
    <w:rsid w:val="002C5466"/>
    <w:rsid w:val="002C565E"/>
    <w:rsid w:val="002C58B4"/>
    <w:rsid w:val="002C591B"/>
    <w:rsid w:val="002C5CF9"/>
    <w:rsid w:val="002C5E55"/>
    <w:rsid w:val="002C61B2"/>
    <w:rsid w:val="002C6719"/>
    <w:rsid w:val="002C6B84"/>
    <w:rsid w:val="002C70BC"/>
    <w:rsid w:val="002C781E"/>
    <w:rsid w:val="002C7C9C"/>
    <w:rsid w:val="002C7CAB"/>
    <w:rsid w:val="002C7DAA"/>
    <w:rsid w:val="002C7F33"/>
    <w:rsid w:val="002D01C6"/>
    <w:rsid w:val="002D01D0"/>
    <w:rsid w:val="002D07E6"/>
    <w:rsid w:val="002D0903"/>
    <w:rsid w:val="002D0B8F"/>
    <w:rsid w:val="002D0EC5"/>
    <w:rsid w:val="002D0F9E"/>
    <w:rsid w:val="002D12D1"/>
    <w:rsid w:val="002D13F1"/>
    <w:rsid w:val="002D1629"/>
    <w:rsid w:val="002D1630"/>
    <w:rsid w:val="002D1F31"/>
    <w:rsid w:val="002D23F3"/>
    <w:rsid w:val="002D2546"/>
    <w:rsid w:val="002D26E3"/>
    <w:rsid w:val="002D2A49"/>
    <w:rsid w:val="002D3087"/>
    <w:rsid w:val="002D35A9"/>
    <w:rsid w:val="002D3772"/>
    <w:rsid w:val="002D37F7"/>
    <w:rsid w:val="002D401A"/>
    <w:rsid w:val="002D42FE"/>
    <w:rsid w:val="002D49A3"/>
    <w:rsid w:val="002D4E55"/>
    <w:rsid w:val="002D4F8F"/>
    <w:rsid w:val="002D512C"/>
    <w:rsid w:val="002D5245"/>
    <w:rsid w:val="002D5A28"/>
    <w:rsid w:val="002D5ECA"/>
    <w:rsid w:val="002D605E"/>
    <w:rsid w:val="002D652B"/>
    <w:rsid w:val="002D6603"/>
    <w:rsid w:val="002D74B9"/>
    <w:rsid w:val="002D7651"/>
    <w:rsid w:val="002D7BE5"/>
    <w:rsid w:val="002E0259"/>
    <w:rsid w:val="002E043C"/>
    <w:rsid w:val="002E0BD3"/>
    <w:rsid w:val="002E135D"/>
    <w:rsid w:val="002E15BF"/>
    <w:rsid w:val="002E1F04"/>
    <w:rsid w:val="002E2252"/>
    <w:rsid w:val="002E24F7"/>
    <w:rsid w:val="002E2CDD"/>
    <w:rsid w:val="002E2CEF"/>
    <w:rsid w:val="002E3932"/>
    <w:rsid w:val="002E39E6"/>
    <w:rsid w:val="002E40C2"/>
    <w:rsid w:val="002E4EDF"/>
    <w:rsid w:val="002E4F2D"/>
    <w:rsid w:val="002E500C"/>
    <w:rsid w:val="002E545C"/>
    <w:rsid w:val="002E55DB"/>
    <w:rsid w:val="002E592B"/>
    <w:rsid w:val="002E5B3E"/>
    <w:rsid w:val="002E5E21"/>
    <w:rsid w:val="002E6996"/>
    <w:rsid w:val="002E7206"/>
    <w:rsid w:val="002E7624"/>
    <w:rsid w:val="002E7C83"/>
    <w:rsid w:val="002E7E6B"/>
    <w:rsid w:val="002F003B"/>
    <w:rsid w:val="002F038E"/>
    <w:rsid w:val="002F070D"/>
    <w:rsid w:val="002F0ED2"/>
    <w:rsid w:val="002F1489"/>
    <w:rsid w:val="002F239B"/>
    <w:rsid w:val="002F23AA"/>
    <w:rsid w:val="002F251B"/>
    <w:rsid w:val="002F291D"/>
    <w:rsid w:val="002F3171"/>
    <w:rsid w:val="002F37AF"/>
    <w:rsid w:val="002F37B1"/>
    <w:rsid w:val="002F3BD6"/>
    <w:rsid w:val="002F4101"/>
    <w:rsid w:val="002F44C2"/>
    <w:rsid w:val="002F46A9"/>
    <w:rsid w:val="002F4CE1"/>
    <w:rsid w:val="002F535B"/>
    <w:rsid w:val="002F5782"/>
    <w:rsid w:val="002F5C9E"/>
    <w:rsid w:val="002F5DA0"/>
    <w:rsid w:val="002F5FE6"/>
    <w:rsid w:val="002F6007"/>
    <w:rsid w:val="002F6016"/>
    <w:rsid w:val="002F602E"/>
    <w:rsid w:val="002F6251"/>
    <w:rsid w:val="002F66E5"/>
    <w:rsid w:val="002F67C5"/>
    <w:rsid w:val="002F688A"/>
    <w:rsid w:val="002F6988"/>
    <w:rsid w:val="002F6F8C"/>
    <w:rsid w:val="002F704E"/>
    <w:rsid w:val="002F73D2"/>
    <w:rsid w:val="002F7508"/>
    <w:rsid w:val="002F7ACF"/>
    <w:rsid w:val="002F7AE1"/>
    <w:rsid w:val="002F7CAB"/>
    <w:rsid w:val="00301068"/>
    <w:rsid w:val="00301814"/>
    <w:rsid w:val="003018B4"/>
    <w:rsid w:val="0030199F"/>
    <w:rsid w:val="003019B6"/>
    <w:rsid w:val="00301AD8"/>
    <w:rsid w:val="00301C82"/>
    <w:rsid w:val="0030259C"/>
    <w:rsid w:val="003026CF"/>
    <w:rsid w:val="00302B69"/>
    <w:rsid w:val="00302FDB"/>
    <w:rsid w:val="00303489"/>
    <w:rsid w:val="0030395B"/>
    <w:rsid w:val="003039AF"/>
    <w:rsid w:val="003040F0"/>
    <w:rsid w:val="00304875"/>
    <w:rsid w:val="00304A73"/>
    <w:rsid w:val="00305228"/>
    <w:rsid w:val="0030549F"/>
    <w:rsid w:val="00305CD3"/>
    <w:rsid w:val="00305CEF"/>
    <w:rsid w:val="00305D90"/>
    <w:rsid w:val="00306037"/>
    <w:rsid w:val="003061D5"/>
    <w:rsid w:val="003065F2"/>
    <w:rsid w:val="003066B1"/>
    <w:rsid w:val="00306A60"/>
    <w:rsid w:val="00306CB6"/>
    <w:rsid w:val="00306D50"/>
    <w:rsid w:val="00307370"/>
    <w:rsid w:val="003076D1"/>
    <w:rsid w:val="00310180"/>
    <w:rsid w:val="00310507"/>
    <w:rsid w:val="00310909"/>
    <w:rsid w:val="00310EC9"/>
    <w:rsid w:val="003119C7"/>
    <w:rsid w:val="00311B9A"/>
    <w:rsid w:val="00311E55"/>
    <w:rsid w:val="00311F92"/>
    <w:rsid w:val="003122DB"/>
    <w:rsid w:val="00312341"/>
    <w:rsid w:val="00312401"/>
    <w:rsid w:val="00312CCE"/>
    <w:rsid w:val="00312E2C"/>
    <w:rsid w:val="003138AE"/>
    <w:rsid w:val="00313AFD"/>
    <w:rsid w:val="00313BC1"/>
    <w:rsid w:val="00313E72"/>
    <w:rsid w:val="00314596"/>
    <w:rsid w:val="00314C5E"/>
    <w:rsid w:val="00314DE2"/>
    <w:rsid w:val="003156CF"/>
    <w:rsid w:val="003156E4"/>
    <w:rsid w:val="00315A05"/>
    <w:rsid w:val="00315A64"/>
    <w:rsid w:val="00315B98"/>
    <w:rsid w:val="00316088"/>
    <w:rsid w:val="003162EB"/>
    <w:rsid w:val="0031654F"/>
    <w:rsid w:val="00316ACA"/>
    <w:rsid w:val="00316CDC"/>
    <w:rsid w:val="00316EF5"/>
    <w:rsid w:val="00316F00"/>
    <w:rsid w:val="00317115"/>
    <w:rsid w:val="003171E5"/>
    <w:rsid w:val="003172C6"/>
    <w:rsid w:val="00317740"/>
    <w:rsid w:val="00317863"/>
    <w:rsid w:val="00317C6E"/>
    <w:rsid w:val="00317FF2"/>
    <w:rsid w:val="0032042B"/>
    <w:rsid w:val="003208F6"/>
    <w:rsid w:val="00320905"/>
    <w:rsid w:val="00320F51"/>
    <w:rsid w:val="0032119F"/>
    <w:rsid w:val="003215AB"/>
    <w:rsid w:val="003217DA"/>
    <w:rsid w:val="003219B5"/>
    <w:rsid w:val="00322589"/>
    <w:rsid w:val="00322B1F"/>
    <w:rsid w:val="00322F5B"/>
    <w:rsid w:val="00323394"/>
    <w:rsid w:val="0032354D"/>
    <w:rsid w:val="003239AA"/>
    <w:rsid w:val="003249F6"/>
    <w:rsid w:val="00324A62"/>
    <w:rsid w:val="00325220"/>
    <w:rsid w:val="003252B8"/>
    <w:rsid w:val="003258F7"/>
    <w:rsid w:val="00325DA5"/>
    <w:rsid w:val="00325DFD"/>
    <w:rsid w:val="00326026"/>
    <w:rsid w:val="00326743"/>
    <w:rsid w:val="0032680C"/>
    <w:rsid w:val="00327133"/>
    <w:rsid w:val="00327335"/>
    <w:rsid w:val="0032763A"/>
    <w:rsid w:val="00327917"/>
    <w:rsid w:val="00327A4A"/>
    <w:rsid w:val="00327ED6"/>
    <w:rsid w:val="003300F1"/>
    <w:rsid w:val="003302BF"/>
    <w:rsid w:val="003304A0"/>
    <w:rsid w:val="00330E77"/>
    <w:rsid w:val="003315AF"/>
    <w:rsid w:val="003315BB"/>
    <w:rsid w:val="003315F6"/>
    <w:rsid w:val="00333A07"/>
    <w:rsid w:val="00333C4A"/>
    <w:rsid w:val="00333C7E"/>
    <w:rsid w:val="00333F68"/>
    <w:rsid w:val="00334189"/>
    <w:rsid w:val="00334365"/>
    <w:rsid w:val="00334404"/>
    <w:rsid w:val="00334A74"/>
    <w:rsid w:val="00334F97"/>
    <w:rsid w:val="0033500F"/>
    <w:rsid w:val="003350C2"/>
    <w:rsid w:val="0033596D"/>
    <w:rsid w:val="00335B3A"/>
    <w:rsid w:val="00335DB5"/>
    <w:rsid w:val="0033675F"/>
    <w:rsid w:val="00336859"/>
    <w:rsid w:val="00336A17"/>
    <w:rsid w:val="00336C78"/>
    <w:rsid w:val="00336E66"/>
    <w:rsid w:val="00337C0F"/>
    <w:rsid w:val="00337C2C"/>
    <w:rsid w:val="003404F7"/>
    <w:rsid w:val="00340C4F"/>
    <w:rsid w:val="00340E0E"/>
    <w:rsid w:val="003413F4"/>
    <w:rsid w:val="0034149A"/>
    <w:rsid w:val="003418B9"/>
    <w:rsid w:val="00342634"/>
    <w:rsid w:val="0034272A"/>
    <w:rsid w:val="0034279F"/>
    <w:rsid w:val="00342939"/>
    <w:rsid w:val="00343070"/>
    <w:rsid w:val="0034333B"/>
    <w:rsid w:val="00343672"/>
    <w:rsid w:val="0034435D"/>
    <w:rsid w:val="003449FC"/>
    <w:rsid w:val="00344D82"/>
    <w:rsid w:val="00345519"/>
    <w:rsid w:val="00345755"/>
    <w:rsid w:val="0034661C"/>
    <w:rsid w:val="003469B5"/>
    <w:rsid w:val="00346A5D"/>
    <w:rsid w:val="0034758A"/>
    <w:rsid w:val="00347DC0"/>
    <w:rsid w:val="00350179"/>
    <w:rsid w:val="0035029A"/>
    <w:rsid w:val="0035034A"/>
    <w:rsid w:val="003508A7"/>
    <w:rsid w:val="00350932"/>
    <w:rsid w:val="00350CBF"/>
    <w:rsid w:val="0035113A"/>
    <w:rsid w:val="00351722"/>
    <w:rsid w:val="00351A53"/>
    <w:rsid w:val="00351F68"/>
    <w:rsid w:val="0035224D"/>
    <w:rsid w:val="00352874"/>
    <w:rsid w:val="00352F6A"/>
    <w:rsid w:val="00352FB8"/>
    <w:rsid w:val="003530CB"/>
    <w:rsid w:val="0035327D"/>
    <w:rsid w:val="003536D2"/>
    <w:rsid w:val="0035370F"/>
    <w:rsid w:val="00353C67"/>
    <w:rsid w:val="003541A4"/>
    <w:rsid w:val="00355A8F"/>
    <w:rsid w:val="00355BB6"/>
    <w:rsid w:val="00356188"/>
    <w:rsid w:val="00356C1A"/>
    <w:rsid w:val="00356D55"/>
    <w:rsid w:val="00356E0E"/>
    <w:rsid w:val="00356F44"/>
    <w:rsid w:val="00357687"/>
    <w:rsid w:val="00357E71"/>
    <w:rsid w:val="00357E95"/>
    <w:rsid w:val="003611E5"/>
    <w:rsid w:val="00361249"/>
    <w:rsid w:val="0036153F"/>
    <w:rsid w:val="003616FF"/>
    <w:rsid w:val="0036193A"/>
    <w:rsid w:val="00362955"/>
    <w:rsid w:val="00362A89"/>
    <w:rsid w:val="003630C3"/>
    <w:rsid w:val="003632D8"/>
    <w:rsid w:val="00363B38"/>
    <w:rsid w:val="00363EAB"/>
    <w:rsid w:val="003652F7"/>
    <w:rsid w:val="00365431"/>
    <w:rsid w:val="0036567D"/>
    <w:rsid w:val="00365768"/>
    <w:rsid w:val="00365884"/>
    <w:rsid w:val="0036657E"/>
    <w:rsid w:val="003665E9"/>
    <w:rsid w:val="00366901"/>
    <w:rsid w:val="0036691E"/>
    <w:rsid w:val="00366930"/>
    <w:rsid w:val="00366AD8"/>
    <w:rsid w:val="00366C84"/>
    <w:rsid w:val="0036704E"/>
    <w:rsid w:val="00367066"/>
    <w:rsid w:val="00367AF3"/>
    <w:rsid w:val="00367D06"/>
    <w:rsid w:val="003702D3"/>
    <w:rsid w:val="00370677"/>
    <w:rsid w:val="00370AD1"/>
    <w:rsid w:val="00370CD0"/>
    <w:rsid w:val="003710A0"/>
    <w:rsid w:val="00371627"/>
    <w:rsid w:val="00371677"/>
    <w:rsid w:val="00371991"/>
    <w:rsid w:val="00371AB7"/>
    <w:rsid w:val="00371B8E"/>
    <w:rsid w:val="00371DBC"/>
    <w:rsid w:val="00371E46"/>
    <w:rsid w:val="0037214B"/>
    <w:rsid w:val="0037225F"/>
    <w:rsid w:val="0037234E"/>
    <w:rsid w:val="003727B0"/>
    <w:rsid w:val="003728E8"/>
    <w:rsid w:val="00372F56"/>
    <w:rsid w:val="00373108"/>
    <w:rsid w:val="0037322E"/>
    <w:rsid w:val="00373648"/>
    <w:rsid w:val="003739F1"/>
    <w:rsid w:val="00373AE7"/>
    <w:rsid w:val="00373B33"/>
    <w:rsid w:val="003748CE"/>
    <w:rsid w:val="00374B2C"/>
    <w:rsid w:val="00374C30"/>
    <w:rsid w:val="003750E4"/>
    <w:rsid w:val="00375580"/>
    <w:rsid w:val="00375870"/>
    <w:rsid w:val="003760F3"/>
    <w:rsid w:val="003763E5"/>
    <w:rsid w:val="00376ACF"/>
    <w:rsid w:val="0037706E"/>
    <w:rsid w:val="00377175"/>
    <w:rsid w:val="0037722A"/>
    <w:rsid w:val="003773DA"/>
    <w:rsid w:val="003773E0"/>
    <w:rsid w:val="00377455"/>
    <w:rsid w:val="00377A02"/>
    <w:rsid w:val="00377CED"/>
    <w:rsid w:val="00380011"/>
    <w:rsid w:val="00380032"/>
    <w:rsid w:val="0038014B"/>
    <w:rsid w:val="0038024A"/>
    <w:rsid w:val="00380A5C"/>
    <w:rsid w:val="00380ABF"/>
    <w:rsid w:val="00380D32"/>
    <w:rsid w:val="00381125"/>
    <w:rsid w:val="0038132A"/>
    <w:rsid w:val="00381402"/>
    <w:rsid w:val="00381DBB"/>
    <w:rsid w:val="00382133"/>
    <w:rsid w:val="003827E5"/>
    <w:rsid w:val="00382AF1"/>
    <w:rsid w:val="00382B5D"/>
    <w:rsid w:val="003830A2"/>
    <w:rsid w:val="00383107"/>
    <w:rsid w:val="00383131"/>
    <w:rsid w:val="0038354E"/>
    <w:rsid w:val="00383AD9"/>
    <w:rsid w:val="00383FF5"/>
    <w:rsid w:val="003840F8"/>
    <w:rsid w:val="00384878"/>
    <w:rsid w:val="00384C0D"/>
    <w:rsid w:val="003850AF"/>
    <w:rsid w:val="00385537"/>
    <w:rsid w:val="003860C9"/>
    <w:rsid w:val="00386925"/>
    <w:rsid w:val="00386DF4"/>
    <w:rsid w:val="003870BD"/>
    <w:rsid w:val="00387476"/>
    <w:rsid w:val="003876F0"/>
    <w:rsid w:val="003878AE"/>
    <w:rsid w:val="00387A9D"/>
    <w:rsid w:val="00387D44"/>
    <w:rsid w:val="0039012E"/>
    <w:rsid w:val="0039098A"/>
    <w:rsid w:val="00391068"/>
    <w:rsid w:val="00391116"/>
    <w:rsid w:val="00391145"/>
    <w:rsid w:val="00391372"/>
    <w:rsid w:val="00391772"/>
    <w:rsid w:val="00391A44"/>
    <w:rsid w:val="00391F47"/>
    <w:rsid w:val="00392539"/>
    <w:rsid w:val="003926DC"/>
    <w:rsid w:val="00392B92"/>
    <w:rsid w:val="00392C44"/>
    <w:rsid w:val="00392C99"/>
    <w:rsid w:val="00393235"/>
    <w:rsid w:val="003932CA"/>
    <w:rsid w:val="0039333F"/>
    <w:rsid w:val="003936BA"/>
    <w:rsid w:val="00394282"/>
    <w:rsid w:val="0039444D"/>
    <w:rsid w:val="00394D4E"/>
    <w:rsid w:val="00394DC9"/>
    <w:rsid w:val="00394E5D"/>
    <w:rsid w:val="00394F1C"/>
    <w:rsid w:val="0039531D"/>
    <w:rsid w:val="003956DE"/>
    <w:rsid w:val="00395A7F"/>
    <w:rsid w:val="00396374"/>
    <w:rsid w:val="00396C5A"/>
    <w:rsid w:val="00396CF3"/>
    <w:rsid w:val="0039712F"/>
    <w:rsid w:val="0039777E"/>
    <w:rsid w:val="0039798C"/>
    <w:rsid w:val="00397E27"/>
    <w:rsid w:val="00397F40"/>
    <w:rsid w:val="00397F94"/>
    <w:rsid w:val="00397FE1"/>
    <w:rsid w:val="003A01E2"/>
    <w:rsid w:val="003A0400"/>
    <w:rsid w:val="003A0826"/>
    <w:rsid w:val="003A0872"/>
    <w:rsid w:val="003A0A61"/>
    <w:rsid w:val="003A0C91"/>
    <w:rsid w:val="003A102A"/>
    <w:rsid w:val="003A1759"/>
    <w:rsid w:val="003A1862"/>
    <w:rsid w:val="003A23BC"/>
    <w:rsid w:val="003A2C1E"/>
    <w:rsid w:val="003A2CAC"/>
    <w:rsid w:val="003A2DE9"/>
    <w:rsid w:val="003A3390"/>
    <w:rsid w:val="003A34D5"/>
    <w:rsid w:val="003A3864"/>
    <w:rsid w:val="003A3994"/>
    <w:rsid w:val="003A3A62"/>
    <w:rsid w:val="003A3B1F"/>
    <w:rsid w:val="003A3E89"/>
    <w:rsid w:val="003A48FC"/>
    <w:rsid w:val="003A4C51"/>
    <w:rsid w:val="003A4D23"/>
    <w:rsid w:val="003A5389"/>
    <w:rsid w:val="003A5504"/>
    <w:rsid w:val="003A5CF8"/>
    <w:rsid w:val="003A5D49"/>
    <w:rsid w:val="003A61D9"/>
    <w:rsid w:val="003A6ACB"/>
    <w:rsid w:val="003A6BEB"/>
    <w:rsid w:val="003A7344"/>
    <w:rsid w:val="003A7A18"/>
    <w:rsid w:val="003A7B0E"/>
    <w:rsid w:val="003A7FC4"/>
    <w:rsid w:val="003B0135"/>
    <w:rsid w:val="003B044A"/>
    <w:rsid w:val="003B055E"/>
    <w:rsid w:val="003B05CC"/>
    <w:rsid w:val="003B06EB"/>
    <w:rsid w:val="003B0839"/>
    <w:rsid w:val="003B0A68"/>
    <w:rsid w:val="003B0A87"/>
    <w:rsid w:val="003B0B42"/>
    <w:rsid w:val="003B0E56"/>
    <w:rsid w:val="003B0F5C"/>
    <w:rsid w:val="003B1C9A"/>
    <w:rsid w:val="003B2138"/>
    <w:rsid w:val="003B2594"/>
    <w:rsid w:val="003B26C6"/>
    <w:rsid w:val="003B28C5"/>
    <w:rsid w:val="003B2A45"/>
    <w:rsid w:val="003B2FE5"/>
    <w:rsid w:val="003B354F"/>
    <w:rsid w:val="003B35DB"/>
    <w:rsid w:val="003B3675"/>
    <w:rsid w:val="003B36D6"/>
    <w:rsid w:val="003B37FB"/>
    <w:rsid w:val="003B4A70"/>
    <w:rsid w:val="003B5551"/>
    <w:rsid w:val="003B5F7E"/>
    <w:rsid w:val="003B6297"/>
    <w:rsid w:val="003B63AE"/>
    <w:rsid w:val="003B6C45"/>
    <w:rsid w:val="003B6D16"/>
    <w:rsid w:val="003B6D3A"/>
    <w:rsid w:val="003B6D3C"/>
    <w:rsid w:val="003B6F78"/>
    <w:rsid w:val="003B7051"/>
    <w:rsid w:val="003B7187"/>
    <w:rsid w:val="003B7E52"/>
    <w:rsid w:val="003B7FE8"/>
    <w:rsid w:val="003C01E9"/>
    <w:rsid w:val="003C09A9"/>
    <w:rsid w:val="003C0C62"/>
    <w:rsid w:val="003C14BB"/>
    <w:rsid w:val="003C20A2"/>
    <w:rsid w:val="003C218D"/>
    <w:rsid w:val="003C286F"/>
    <w:rsid w:val="003C28A2"/>
    <w:rsid w:val="003C2A13"/>
    <w:rsid w:val="003C2FBD"/>
    <w:rsid w:val="003C3599"/>
    <w:rsid w:val="003C3959"/>
    <w:rsid w:val="003C3A9F"/>
    <w:rsid w:val="003C3B7D"/>
    <w:rsid w:val="003C3D33"/>
    <w:rsid w:val="003C424C"/>
    <w:rsid w:val="003C49F6"/>
    <w:rsid w:val="003C49FF"/>
    <w:rsid w:val="003C4F6A"/>
    <w:rsid w:val="003C51BB"/>
    <w:rsid w:val="003C5788"/>
    <w:rsid w:val="003C5C8D"/>
    <w:rsid w:val="003C60F4"/>
    <w:rsid w:val="003C6BD4"/>
    <w:rsid w:val="003C786F"/>
    <w:rsid w:val="003C78AC"/>
    <w:rsid w:val="003C7A8C"/>
    <w:rsid w:val="003C7DFB"/>
    <w:rsid w:val="003D03D0"/>
    <w:rsid w:val="003D0B7D"/>
    <w:rsid w:val="003D1138"/>
    <w:rsid w:val="003D1167"/>
    <w:rsid w:val="003D19F8"/>
    <w:rsid w:val="003D1B4F"/>
    <w:rsid w:val="003D1DB7"/>
    <w:rsid w:val="003D1F1A"/>
    <w:rsid w:val="003D1FB8"/>
    <w:rsid w:val="003D2072"/>
    <w:rsid w:val="003D20C5"/>
    <w:rsid w:val="003D21BA"/>
    <w:rsid w:val="003D312B"/>
    <w:rsid w:val="003D339E"/>
    <w:rsid w:val="003D3531"/>
    <w:rsid w:val="003D3B7E"/>
    <w:rsid w:val="003D3C02"/>
    <w:rsid w:val="003D3D67"/>
    <w:rsid w:val="003D47B2"/>
    <w:rsid w:val="003D4B8F"/>
    <w:rsid w:val="003D4FE9"/>
    <w:rsid w:val="003D514E"/>
    <w:rsid w:val="003D53D9"/>
    <w:rsid w:val="003D549B"/>
    <w:rsid w:val="003D56E9"/>
    <w:rsid w:val="003D5BA8"/>
    <w:rsid w:val="003D5C01"/>
    <w:rsid w:val="003D604F"/>
    <w:rsid w:val="003D62B1"/>
    <w:rsid w:val="003D747D"/>
    <w:rsid w:val="003E0BE4"/>
    <w:rsid w:val="003E11A5"/>
    <w:rsid w:val="003E11AA"/>
    <w:rsid w:val="003E11AD"/>
    <w:rsid w:val="003E177D"/>
    <w:rsid w:val="003E179E"/>
    <w:rsid w:val="003E2BD9"/>
    <w:rsid w:val="003E2EE8"/>
    <w:rsid w:val="003E3158"/>
    <w:rsid w:val="003E32B1"/>
    <w:rsid w:val="003E3849"/>
    <w:rsid w:val="003E3B66"/>
    <w:rsid w:val="003E4214"/>
    <w:rsid w:val="003E4AD1"/>
    <w:rsid w:val="003E4E44"/>
    <w:rsid w:val="003E4E48"/>
    <w:rsid w:val="003E5067"/>
    <w:rsid w:val="003E50E4"/>
    <w:rsid w:val="003E5FE6"/>
    <w:rsid w:val="003E6434"/>
    <w:rsid w:val="003E68B1"/>
    <w:rsid w:val="003E6B94"/>
    <w:rsid w:val="003E6C30"/>
    <w:rsid w:val="003E6D6B"/>
    <w:rsid w:val="003E6EE7"/>
    <w:rsid w:val="003E6F1E"/>
    <w:rsid w:val="003E723E"/>
    <w:rsid w:val="003E754D"/>
    <w:rsid w:val="003E75E2"/>
    <w:rsid w:val="003E7A7A"/>
    <w:rsid w:val="003E7E59"/>
    <w:rsid w:val="003F021C"/>
    <w:rsid w:val="003F06F2"/>
    <w:rsid w:val="003F08B9"/>
    <w:rsid w:val="003F0904"/>
    <w:rsid w:val="003F0A2B"/>
    <w:rsid w:val="003F0CD9"/>
    <w:rsid w:val="003F0D9B"/>
    <w:rsid w:val="003F0E5F"/>
    <w:rsid w:val="003F13C1"/>
    <w:rsid w:val="003F15DD"/>
    <w:rsid w:val="003F16E4"/>
    <w:rsid w:val="003F1B2F"/>
    <w:rsid w:val="003F1D75"/>
    <w:rsid w:val="003F2024"/>
    <w:rsid w:val="003F20CB"/>
    <w:rsid w:val="003F2504"/>
    <w:rsid w:val="003F2F14"/>
    <w:rsid w:val="003F36A5"/>
    <w:rsid w:val="003F370B"/>
    <w:rsid w:val="003F3744"/>
    <w:rsid w:val="003F3A7C"/>
    <w:rsid w:val="003F3CA2"/>
    <w:rsid w:val="003F3F35"/>
    <w:rsid w:val="003F3FDB"/>
    <w:rsid w:val="003F40A0"/>
    <w:rsid w:val="003F4429"/>
    <w:rsid w:val="003F4995"/>
    <w:rsid w:val="003F49E4"/>
    <w:rsid w:val="003F4A2D"/>
    <w:rsid w:val="003F4DA0"/>
    <w:rsid w:val="003F4DED"/>
    <w:rsid w:val="003F4E44"/>
    <w:rsid w:val="003F502B"/>
    <w:rsid w:val="003F53BD"/>
    <w:rsid w:val="003F57E2"/>
    <w:rsid w:val="003F6085"/>
    <w:rsid w:val="003F60D1"/>
    <w:rsid w:val="003F6342"/>
    <w:rsid w:val="003F6EF3"/>
    <w:rsid w:val="003F743C"/>
    <w:rsid w:val="003F78B7"/>
    <w:rsid w:val="003F7E74"/>
    <w:rsid w:val="00400761"/>
    <w:rsid w:val="00400DEE"/>
    <w:rsid w:val="004018C2"/>
    <w:rsid w:val="004019E8"/>
    <w:rsid w:val="00402033"/>
    <w:rsid w:val="0040270E"/>
    <w:rsid w:val="004027CD"/>
    <w:rsid w:val="00402AE1"/>
    <w:rsid w:val="00403575"/>
    <w:rsid w:val="00403637"/>
    <w:rsid w:val="0040387A"/>
    <w:rsid w:val="00403B86"/>
    <w:rsid w:val="00403D14"/>
    <w:rsid w:val="00404116"/>
    <w:rsid w:val="004043B1"/>
    <w:rsid w:val="004046FE"/>
    <w:rsid w:val="00404813"/>
    <w:rsid w:val="00404D7B"/>
    <w:rsid w:val="00405654"/>
    <w:rsid w:val="00405B4D"/>
    <w:rsid w:val="00405CA6"/>
    <w:rsid w:val="00406209"/>
    <w:rsid w:val="004063B0"/>
    <w:rsid w:val="00406413"/>
    <w:rsid w:val="004064FB"/>
    <w:rsid w:val="00406542"/>
    <w:rsid w:val="00406738"/>
    <w:rsid w:val="004069F0"/>
    <w:rsid w:val="00406AF2"/>
    <w:rsid w:val="00406C3C"/>
    <w:rsid w:val="00406D2C"/>
    <w:rsid w:val="00406D84"/>
    <w:rsid w:val="004072DD"/>
    <w:rsid w:val="00407EA0"/>
    <w:rsid w:val="00410432"/>
    <w:rsid w:val="004109F1"/>
    <w:rsid w:val="00410A0B"/>
    <w:rsid w:val="00410B1D"/>
    <w:rsid w:val="00410BC3"/>
    <w:rsid w:val="0041119C"/>
    <w:rsid w:val="004115B7"/>
    <w:rsid w:val="00411604"/>
    <w:rsid w:val="00411B92"/>
    <w:rsid w:val="004123CF"/>
    <w:rsid w:val="004123E8"/>
    <w:rsid w:val="004126EA"/>
    <w:rsid w:val="00412A23"/>
    <w:rsid w:val="00412C14"/>
    <w:rsid w:val="00413105"/>
    <w:rsid w:val="00413212"/>
    <w:rsid w:val="00413486"/>
    <w:rsid w:val="0041368B"/>
    <w:rsid w:val="00413CBA"/>
    <w:rsid w:val="0041409E"/>
    <w:rsid w:val="004148D0"/>
    <w:rsid w:val="00414A2B"/>
    <w:rsid w:val="00414E14"/>
    <w:rsid w:val="004150C9"/>
    <w:rsid w:val="00415132"/>
    <w:rsid w:val="00415507"/>
    <w:rsid w:val="004157E9"/>
    <w:rsid w:val="004161D7"/>
    <w:rsid w:val="00416215"/>
    <w:rsid w:val="0041675B"/>
    <w:rsid w:val="0041686D"/>
    <w:rsid w:val="00416C05"/>
    <w:rsid w:val="00416CC6"/>
    <w:rsid w:val="00417274"/>
    <w:rsid w:val="0041732B"/>
    <w:rsid w:val="00417502"/>
    <w:rsid w:val="00417980"/>
    <w:rsid w:val="00417B69"/>
    <w:rsid w:val="00420252"/>
    <w:rsid w:val="004206B6"/>
    <w:rsid w:val="00420A67"/>
    <w:rsid w:val="00420A99"/>
    <w:rsid w:val="00420B63"/>
    <w:rsid w:val="00420BC1"/>
    <w:rsid w:val="00421051"/>
    <w:rsid w:val="0042115A"/>
    <w:rsid w:val="0042120B"/>
    <w:rsid w:val="004218C6"/>
    <w:rsid w:val="004219D4"/>
    <w:rsid w:val="00421F62"/>
    <w:rsid w:val="0042232F"/>
    <w:rsid w:val="00422361"/>
    <w:rsid w:val="0042286D"/>
    <w:rsid w:val="0042299B"/>
    <w:rsid w:val="00422AFB"/>
    <w:rsid w:val="00422DE9"/>
    <w:rsid w:val="00423B2E"/>
    <w:rsid w:val="00424986"/>
    <w:rsid w:val="00424C8D"/>
    <w:rsid w:val="00424D6F"/>
    <w:rsid w:val="00425288"/>
    <w:rsid w:val="00425961"/>
    <w:rsid w:val="00425C82"/>
    <w:rsid w:val="00425FE0"/>
    <w:rsid w:val="0042604A"/>
    <w:rsid w:val="004260A8"/>
    <w:rsid w:val="00426460"/>
    <w:rsid w:val="004265A1"/>
    <w:rsid w:val="00427200"/>
    <w:rsid w:val="00427445"/>
    <w:rsid w:val="004279C0"/>
    <w:rsid w:val="0043098F"/>
    <w:rsid w:val="00431C06"/>
    <w:rsid w:val="00431F7D"/>
    <w:rsid w:val="004320B7"/>
    <w:rsid w:val="00432979"/>
    <w:rsid w:val="00432BFD"/>
    <w:rsid w:val="0043333C"/>
    <w:rsid w:val="004341CA"/>
    <w:rsid w:val="004348FB"/>
    <w:rsid w:val="00435079"/>
    <w:rsid w:val="004352B6"/>
    <w:rsid w:val="004352B7"/>
    <w:rsid w:val="0043541B"/>
    <w:rsid w:val="004356E4"/>
    <w:rsid w:val="00435844"/>
    <w:rsid w:val="00435E87"/>
    <w:rsid w:val="0043635B"/>
    <w:rsid w:val="004366FF"/>
    <w:rsid w:val="00436B79"/>
    <w:rsid w:val="004376D6"/>
    <w:rsid w:val="004376DA"/>
    <w:rsid w:val="004379E8"/>
    <w:rsid w:val="00437FFC"/>
    <w:rsid w:val="004401AD"/>
    <w:rsid w:val="00440921"/>
    <w:rsid w:val="004409FE"/>
    <w:rsid w:val="00440A37"/>
    <w:rsid w:val="00440C50"/>
    <w:rsid w:val="0044148E"/>
    <w:rsid w:val="00441788"/>
    <w:rsid w:val="00441D4C"/>
    <w:rsid w:val="00441E7E"/>
    <w:rsid w:val="00441EDD"/>
    <w:rsid w:val="00441FE6"/>
    <w:rsid w:val="004422A8"/>
    <w:rsid w:val="00442715"/>
    <w:rsid w:val="00442799"/>
    <w:rsid w:val="00442B44"/>
    <w:rsid w:val="00442E50"/>
    <w:rsid w:val="00443114"/>
    <w:rsid w:val="00443175"/>
    <w:rsid w:val="00443934"/>
    <w:rsid w:val="0044397E"/>
    <w:rsid w:val="004439DD"/>
    <w:rsid w:val="00443BB5"/>
    <w:rsid w:val="00444001"/>
    <w:rsid w:val="004456C5"/>
    <w:rsid w:val="00446121"/>
    <w:rsid w:val="0044616C"/>
    <w:rsid w:val="00446260"/>
    <w:rsid w:val="00446BAD"/>
    <w:rsid w:val="00446DD9"/>
    <w:rsid w:val="0044705B"/>
    <w:rsid w:val="00447584"/>
    <w:rsid w:val="00447AEA"/>
    <w:rsid w:val="004500CD"/>
    <w:rsid w:val="00450802"/>
    <w:rsid w:val="00450A26"/>
    <w:rsid w:val="00450AF7"/>
    <w:rsid w:val="00451B0A"/>
    <w:rsid w:val="00451D60"/>
    <w:rsid w:val="00451E5E"/>
    <w:rsid w:val="00452102"/>
    <w:rsid w:val="0045253D"/>
    <w:rsid w:val="00452897"/>
    <w:rsid w:val="00452EB5"/>
    <w:rsid w:val="00452F32"/>
    <w:rsid w:val="00453425"/>
    <w:rsid w:val="00453631"/>
    <w:rsid w:val="00453AD7"/>
    <w:rsid w:val="00453B27"/>
    <w:rsid w:val="00453BEB"/>
    <w:rsid w:val="00453CD4"/>
    <w:rsid w:val="004540DE"/>
    <w:rsid w:val="00454161"/>
    <w:rsid w:val="004547FA"/>
    <w:rsid w:val="00454948"/>
    <w:rsid w:val="00454AA5"/>
    <w:rsid w:val="00454B31"/>
    <w:rsid w:val="00454EBD"/>
    <w:rsid w:val="00455203"/>
    <w:rsid w:val="00455581"/>
    <w:rsid w:val="00456910"/>
    <w:rsid w:val="00456AD8"/>
    <w:rsid w:val="00457190"/>
    <w:rsid w:val="004571D4"/>
    <w:rsid w:val="0045749D"/>
    <w:rsid w:val="004576E0"/>
    <w:rsid w:val="00457EF6"/>
    <w:rsid w:val="00460632"/>
    <w:rsid w:val="0046081D"/>
    <w:rsid w:val="00460938"/>
    <w:rsid w:val="00460C4D"/>
    <w:rsid w:val="00461057"/>
    <w:rsid w:val="004610C2"/>
    <w:rsid w:val="00461A80"/>
    <w:rsid w:val="00461F36"/>
    <w:rsid w:val="004620B4"/>
    <w:rsid w:val="00462378"/>
    <w:rsid w:val="00462437"/>
    <w:rsid w:val="0046258E"/>
    <w:rsid w:val="00462DAE"/>
    <w:rsid w:val="004633CB"/>
    <w:rsid w:val="00463524"/>
    <w:rsid w:val="0046367A"/>
    <w:rsid w:val="00463757"/>
    <w:rsid w:val="0046445A"/>
    <w:rsid w:val="00464541"/>
    <w:rsid w:val="0046494E"/>
    <w:rsid w:val="00464EB4"/>
    <w:rsid w:val="004656D4"/>
    <w:rsid w:val="004659E8"/>
    <w:rsid w:val="004659E9"/>
    <w:rsid w:val="00465ABD"/>
    <w:rsid w:val="00465D7C"/>
    <w:rsid w:val="004660F7"/>
    <w:rsid w:val="0046633E"/>
    <w:rsid w:val="00466540"/>
    <w:rsid w:val="00466572"/>
    <w:rsid w:val="00466B6A"/>
    <w:rsid w:val="00466C07"/>
    <w:rsid w:val="00466F05"/>
    <w:rsid w:val="00467107"/>
    <w:rsid w:val="00467455"/>
    <w:rsid w:val="00470A1E"/>
    <w:rsid w:val="00470AC1"/>
    <w:rsid w:val="0047184E"/>
    <w:rsid w:val="00472053"/>
    <w:rsid w:val="00472086"/>
    <w:rsid w:val="004722C3"/>
    <w:rsid w:val="00472D06"/>
    <w:rsid w:val="004730A2"/>
    <w:rsid w:val="0047369F"/>
    <w:rsid w:val="00473766"/>
    <w:rsid w:val="00473AA2"/>
    <w:rsid w:val="00473AFB"/>
    <w:rsid w:val="00473CDB"/>
    <w:rsid w:val="00473DF9"/>
    <w:rsid w:val="00473FBE"/>
    <w:rsid w:val="004740D4"/>
    <w:rsid w:val="0047413C"/>
    <w:rsid w:val="00474209"/>
    <w:rsid w:val="00474816"/>
    <w:rsid w:val="00474B5B"/>
    <w:rsid w:val="00474BFA"/>
    <w:rsid w:val="00474F92"/>
    <w:rsid w:val="004758A9"/>
    <w:rsid w:val="00476327"/>
    <w:rsid w:val="0047649F"/>
    <w:rsid w:val="0047681C"/>
    <w:rsid w:val="00476A09"/>
    <w:rsid w:val="00476F21"/>
    <w:rsid w:val="004779CB"/>
    <w:rsid w:val="00477A76"/>
    <w:rsid w:val="00480020"/>
    <w:rsid w:val="004802E8"/>
    <w:rsid w:val="00480393"/>
    <w:rsid w:val="004808C1"/>
    <w:rsid w:val="00480C29"/>
    <w:rsid w:val="00480D50"/>
    <w:rsid w:val="004813D2"/>
    <w:rsid w:val="00481F57"/>
    <w:rsid w:val="0048286A"/>
    <w:rsid w:val="004828F7"/>
    <w:rsid w:val="0048297E"/>
    <w:rsid w:val="004829BE"/>
    <w:rsid w:val="00482A33"/>
    <w:rsid w:val="00482BFF"/>
    <w:rsid w:val="00482FC0"/>
    <w:rsid w:val="00483BDC"/>
    <w:rsid w:val="00483CCB"/>
    <w:rsid w:val="00483FCC"/>
    <w:rsid w:val="00484232"/>
    <w:rsid w:val="0048443A"/>
    <w:rsid w:val="0048445E"/>
    <w:rsid w:val="004848D5"/>
    <w:rsid w:val="00484AB9"/>
    <w:rsid w:val="00484C69"/>
    <w:rsid w:val="00484CC1"/>
    <w:rsid w:val="00484F34"/>
    <w:rsid w:val="0048531C"/>
    <w:rsid w:val="004855DB"/>
    <w:rsid w:val="00485850"/>
    <w:rsid w:val="00485D87"/>
    <w:rsid w:val="00486996"/>
    <w:rsid w:val="00486F70"/>
    <w:rsid w:val="004872D4"/>
    <w:rsid w:val="0048775B"/>
    <w:rsid w:val="00487F09"/>
    <w:rsid w:val="0049011F"/>
    <w:rsid w:val="004901A2"/>
    <w:rsid w:val="00490350"/>
    <w:rsid w:val="00490728"/>
    <w:rsid w:val="004908B0"/>
    <w:rsid w:val="004908C8"/>
    <w:rsid w:val="00490F19"/>
    <w:rsid w:val="0049107B"/>
    <w:rsid w:val="0049199B"/>
    <w:rsid w:val="00491D10"/>
    <w:rsid w:val="004929D4"/>
    <w:rsid w:val="00492BEC"/>
    <w:rsid w:val="00492E9F"/>
    <w:rsid w:val="00493032"/>
    <w:rsid w:val="00493A0D"/>
    <w:rsid w:val="00493AA0"/>
    <w:rsid w:val="00493B82"/>
    <w:rsid w:val="00493BBB"/>
    <w:rsid w:val="00494065"/>
    <w:rsid w:val="004941C5"/>
    <w:rsid w:val="00494422"/>
    <w:rsid w:val="004949C0"/>
    <w:rsid w:val="004949CF"/>
    <w:rsid w:val="00494EC7"/>
    <w:rsid w:val="00495419"/>
    <w:rsid w:val="0049555C"/>
    <w:rsid w:val="00496645"/>
    <w:rsid w:val="004967DD"/>
    <w:rsid w:val="00496878"/>
    <w:rsid w:val="00496F9A"/>
    <w:rsid w:val="0049709C"/>
    <w:rsid w:val="0049732F"/>
    <w:rsid w:val="00497363"/>
    <w:rsid w:val="00497656"/>
    <w:rsid w:val="00497791"/>
    <w:rsid w:val="004977A6"/>
    <w:rsid w:val="004979B6"/>
    <w:rsid w:val="00497B14"/>
    <w:rsid w:val="00497DC9"/>
    <w:rsid w:val="004A04DC"/>
    <w:rsid w:val="004A082A"/>
    <w:rsid w:val="004A0A27"/>
    <w:rsid w:val="004A0AC0"/>
    <w:rsid w:val="004A0BD3"/>
    <w:rsid w:val="004A0F38"/>
    <w:rsid w:val="004A0F43"/>
    <w:rsid w:val="004A10BA"/>
    <w:rsid w:val="004A1137"/>
    <w:rsid w:val="004A1302"/>
    <w:rsid w:val="004A13E8"/>
    <w:rsid w:val="004A16A7"/>
    <w:rsid w:val="004A1B4D"/>
    <w:rsid w:val="004A1EF3"/>
    <w:rsid w:val="004A20D7"/>
    <w:rsid w:val="004A2706"/>
    <w:rsid w:val="004A2C34"/>
    <w:rsid w:val="004A2EF9"/>
    <w:rsid w:val="004A2F01"/>
    <w:rsid w:val="004A3468"/>
    <w:rsid w:val="004A3B97"/>
    <w:rsid w:val="004A4564"/>
    <w:rsid w:val="004A45AE"/>
    <w:rsid w:val="004A48F7"/>
    <w:rsid w:val="004A505B"/>
    <w:rsid w:val="004A531A"/>
    <w:rsid w:val="004A5430"/>
    <w:rsid w:val="004A5656"/>
    <w:rsid w:val="004A5F9D"/>
    <w:rsid w:val="004A61B2"/>
    <w:rsid w:val="004A62A9"/>
    <w:rsid w:val="004A668C"/>
    <w:rsid w:val="004A673E"/>
    <w:rsid w:val="004A67F4"/>
    <w:rsid w:val="004A6A09"/>
    <w:rsid w:val="004A7DF6"/>
    <w:rsid w:val="004B0441"/>
    <w:rsid w:val="004B049C"/>
    <w:rsid w:val="004B0A4C"/>
    <w:rsid w:val="004B0BBE"/>
    <w:rsid w:val="004B0D22"/>
    <w:rsid w:val="004B0D8F"/>
    <w:rsid w:val="004B0F27"/>
    <w:rsid w:val="004B0F37"/>
    <w:rsid w:val="004B0F68"/>
    <w:rsid w:val="004B1473"/>
    <w:rsid w:val="004B1771"/>
    <w:rsid w:val="004B17C3"/>
    <w:rsid w:val="004B1985"/>
    <w:rsid w:val="004B273F"/>
    <w:rsid w:val="004B27E9"/>
    <w:rsid w:val="004B2D1C"/>
    <w:rsid w:val="004B3271"/>
    <w:rsid w:val="004B3561"/>
    <w:rsid w:val="004B3D77"/>
    <w:rsid w:val="004B3E9C"/>
    <w:rsid w:val="004B3ECE"/>
    <w:rsid w:val="004B456F"/>
    <w:rsid w:val="004B45D7"/>
    <w:rsid w:val="004B4C11"/>
    <w:rsid w:val="004B4C1E"/>
    <w:rsid w:val="004B4EDC"/>
    <w:rsid w:val="004B5181"/>
    <w:rsid w:val="004B5787"/>
    <w:rsid w:val="004B587D"/>
    <w:rsid w:val="004B5FF9"/>
    <w:rsid w:val="004B61A1"/>
    <w:rsid w:val="004B61AE"/>
    <w:rsid w:val="004B64F1"/>
    <w:rsid w:val="004B6656"/>
    <w:rsid w:val="004B6C69"/>
    <w:rsid w:val="004B73A3"/>
    <w:rsid w:val="004B73B7"/>
    <w:rsid w:val="004B73BA"/>
    <w:rsid w:val="004C052F"/>
    <w:rsid w:val="004C06C0"/>
    <w:rsid w:val="004C0B1E"/>
    <w:rsid w:val="004C0C79"/>
    <w:rsid w:val="004C17A1"/>
    <w:rsid w:val="004C2222"/>
    <w:rsid w:val="004C25B6"/>
    <w:rsid w:val="004C2E27"/>
    <w:rsid w:val="004C2F78"/>
    <w:rsid w:val="004C3227"/>
    <w:rsid w:val="004C3534"/>
    <w:rsid w:val="004C3651"/>
    <w:rsid w:val="004C3D5E"/>
    <w:rsid w:val="004C406C"/>
    <w:rsid w:val="004C419C"/>
    <w:rsid w:val="004C468B"/>
    <w:rsid w:val="004C46A8"/>
    <w:rsid w:val="004C472C"/>
    <w:rsid w:val="004C4BE0"/>
    <w:rsid w:val="004C4E27"/>
    <w:rsid w:val="004C519D"/>
    <w:rsid w:val="004C5255"/>
    <w:rsid w:val="004C55C1"/>
    <w:rsid w:val="004C6036"/>
    <w:rsid w:val="004C6397"/>
    <w:rsid w:val="004C64C0"/>
    <w:rsid w:val="004C67F4"/>
    <w:rsid w:val="004C689A"/>
    <w:rsid w:val="004C6B93"/>
    <w:rsid w:val="004C7BED"/>
    <w:rsid w:val="004C7C11"/>
    <w:rsid w:val="004D07B1"/>
    <w:rsid w:val="004D0A11"/>
    <w:rsid w:val="004D0ECC"/>
    <w:rsid w:val="004D0FD7"/>
    <w:rsid w:val="004D118C"/>
    <w:rsid w:val="004D1B00"/>
    <w:rsid w:val="004D24E4"/>
    <w:rsid w:val="004D28F9"/>
    <w:rsid w:val="004D2D26"/>
    <w:rsid w:val="004D327F"/>
    <w:rsid w:val="004D340A"/>
    <w:rsid w:val="004D3507"/>
    <w:rsid w:val="004D37D3"/>
    <w:rsid w:val="004D3E6F"/>
    <w:rsid w:val="004D4851"/>
    <w:rsid w:val="004D4942"/>
    <w:rsid w:val="004D5182"/>
    <w:rsid w:val="004D51F0"/>
    <w:rsid w:val="004D554C"/>
    <w:rsid w:val="004D565E"/>
    <w:rsid w:val="004D5B22"/>
    <w:rsid w:val="004D5BBB"/>
    <w:rsid w:val="004D5DBB"/>
    <w:rsid w:val="004D5F9C"/>
    <w:rsid w:val="004D666B"/>
    <w:rsid w:val="004D67E2"/>
    <w:rsid w:val="004D68F2"/>
    <w:rsid w:val="004D6FF1"/>
    <w:rsid w:val="004D70C4"/>
    <w:rsid w:val="004D740F"/>
    <w:rsid w:val="004D74A6"/>
    <w:rsid w:val="004D7BEE"/>
    <w:rsid w:val="004D7C6E"/>
    <w:rsid w:val="004D7D36"/>
    <w:rsid w:val="004E0424"/>
    <w:rsid w:val="004E0922"/>
    <w:rsid w:val="004E0A0A"/>
    <w:rsid w:val="004E0D17"/>
    <w:rsid w:val="004E13A8"/>
    <w:rsid w:val="004E140B"/>
    <w:rsid w:val="004E1A58"/>
    <w:rsid w:val="004E1A90"/>
    <w:rsid w:val="004E2559"/>
    <w:rsid w:val="004E27E7"/>
    <w:rsid w:val="004E27F2"/>
    <w:rsid w:val="004E3A55"/>
    <w:rsid w:val="004E3BDE"/>
    <w:rsid w:val="004E3DA3"/>
    <w:rsid w:val="004E3F36"/>
    <w:rsid w:val="004E414B"/>
    <w:rsid w:val="004E4267"/>
    <w:rsid w:val="004E4B0D"/>
    <w:rsid w:val="004E5077"/>
    <w:rsid w:val="004E628E"/>
    <w:rsid w:val="004E633C"/>
    <w:rsid w:val="004E64CF"/>
    <w:rsid w:val="004E6AED"/>
    <w:rsid w:val="004E73A8"/>
    <w:rsid w:val="004E7570"/>
    <w:rsid w:val="004E787E"/>
    <w:rsid w:val="004E7CFC"/>
    <w:rsid w:val="004E7EF0"/>
    <w:rsid w:val="004F06A3"/>
    <w:rsid w:val="004F0C40"/>
    <w:rsid w:val="004F1058"/>
    <w:rsid w:val="004F14D1"/>
    <w:rsid w:val="004F2A60"/>
    <w:rsid w:val="004F2E4F"/>
    <w:rsid w:val="004F33DB"/>
    <w:rsid w:val="004F388B"/>
    <w:rsid w:val="004F4315"/>
    <w:rsid w:val="004F493E"/>
    <w:rsid w:val="004F528B"/>
    <w:rsid w:val="004F5E05"/>
    <w:rsid w:val="004F692B"/>
    <w:rsid w:val="004F6C3F"/>
    <w:rsid w:val="004F6CDB"/>
    <w:rsid w:val="004F6DFE"/>
    <w:rsid w:val="004F7186"/>
    <w:rsid w:val="004F7482"/>
    <w:rsid w:val="004F75B1"/>
    <w:rsid w:val="004F7976"/>
    <w:rsid w:val="004F7EDC"/>
    <w:rsid w:val="0050036E"/>
    <w:rsid w:val="0050049C"/>
    <w:rsid w:val="00500753"/>
    <w:rsid w:val="00500945"/>
    <w:rsid w:val="00500DAE"/>
    <w:rsid w:val="00500EA9"/>
    <w:rsid w:val="00501448"/>
    <w:rsid w:val="0050169B"/>
    <w:rsid w:val="005017C3"/>
    <w:rsid w:val="00501D9D"/>
    <w:rsid w:val="0050227B"/>
    <w:rsid w:val="00502460"/>
    <w:rsid w:val="0050289F"/>
    <w:rsid w:val="00502C91"/>
    <w:rsid w:val="00503307"/>
    <w:rsid w:val="0050388A"/>
    <w:rsid w:val="00503A27"/>
    <w:rsid w:val="00503B45"/>
    <w:rsid w:val="0050403C"/>
    <w:rsid w:val="005045B2"/>
    <w:rsid w:val="005047D5"/>
    <w:rsid w:val="005048E9"/>
    <w:rsid w:val="00504CB0"/>
    <w:rsid w:val="00504D22"/>
    <w:rsid w:val="00505141"/>
    <w:rsid w:val="00505477"/>
    <w:rsid w:val="0050551C"/>
    <w:rsid w:val="00505A94"/>
    <w:rsid w:val="00505CF9"/>
    <w:rsid w:val="00506336"/>
    <w:rsid w:val="00506398"/>
    <w:rsid w:val="005064C8"/>
    <w:rsid w:val="005066BA"/>
    <w:rsid w:val="00506E70"/>
    <w:rsid w:val="005072C9"/>
    <w:rsid w:val="005077FE"/>
    <w:rsid w:val="005079DA"/>
    <w:rsid w:val="00507A7E"/>
    <w:rsid w:val="00507C77"/>
    <w:rsid w:val="00507D6B"/>
    <w:rsid w:val="00507EA7"/>
    <w:rsid w:val="00510008"/>
    <w:rsid w:val="0051062D"/>
    <w:rsid w:val="00510725"/>
    <w:rsid w:val="0051095E"/>
    <w:rsid w:val="005109CE"/>
    <w:rsid w:val="00510AD8"/>
    <w:rsid w:val="005115D2"/>
    <w:rsid w:val="005115E8"/>
    <w:rsid w:val="00511E3C"/>
    <w:rsid w:val="00512381"/>
    <w:rsid w:val="0051267F"/>
    <w:rsid w:val="005127C5"/>
    <w:rsid w:val="00512F28"/>
    <w:rsid w:val="0051375E"/>
    <w:rsid w:val="00513A19"/>
    <w:rsid w:val="00513D22"/>
    <w:rsid w:val="00514267"/>
    <w:rsid w:val="00514FB2"/>
    <w:rsid w:val="00515019"/>
    <w:rsid w:val="00515065"/>
    <w:rsid w:val="00515461"/>
    <w:rsid w:val="0051575E"/>
    <w:rsid w:val="00515D55"/>
    <w:rsid w:val="00516677"/>
    <w:rsid w:val="005166D6"/>
    <w:rsid w:val="00516921"/>
    <w:rsid w:val="00516BC8"/>
    <w:rsid w:val="00516E01"/>
    <w:rsid w:val="005171FA"/>
    <w:rsid w:val="0051732C"/>
    <w:rsid w:val="005175E6"/>
    <w:rsid w:val="00517E9B"/>
    <w:rsid w:val="0052039A"/>
    <w:rsid w:val="00520469"/>
    <w:rsid w:val="00520641"/>
    <w:rsid w:val="005206DB"/>
    <w:rsid w:val="00520DF6"/>
    <w:rsid w:val="00521586"/>
    <w:rsid w:val="00521672"/>
    <w:rsid w:val="0052202C"/>
    <w:rsid w:val="00522041"/>
    <w:rsid w:val="005224AD"/>
    <w:rsid w:val="005228D3"/>
    <w:rsid w:val="0052295D"/>
    <w:rsid w:val="00523197"/>
    <w:rsid w:val="005232CF"/>
    <w:rsid w:val="0052347E"/>
    <w:rsid w:val="005243AF"/>
    <w:rsid w:val="00524496"/>
    <w:rsid w:val="00524807"/>
    <w:rsid w:val="00524B11"/>
    <w:rsid w:val="00524C78"/>
    <w:rsid w:val="00525406"/>
    <w:rsid w:val="0052560C"/>
    <w:rsid w:val="0052657F"/>
    <w:rsid w:val="005266F8"/>
    <w:rsid w:val="00526A23"/>
    <w:rsid w:val="00526B70"/>
    <w:rsid w:val="00526CCE"/>
    <w:rsid w:val="00526D56"/>
    <w:rsid w:val="00527490"/>
    <w:rsid w:val="005302AE"/>
    <w:rsid w:val="00530323"/>
    <w:rsid w:val="00530E34"/>
    <w:rsid w:val="005312A9"/>
    <w:rsid w:val="005314C4"/>
    <w:rsid w:val="005317B0"/>
    <w:rsid w:val="0053196F"/>
    <w:rsid w:val="00531A3B"/>
    <w:rsid w:val="00531BED"/>
    <w:rsid w:val="00531E62"/>
    <w:rsid w:val="0053264E"/>
    <w:rsid w:val="0053299D"/>
    <w:rsid w:val="0053330C"/>
    <w:rsid w:val="00533519"/>
    <w:rsid w:val="00533594"/>
    <w:rsid w:val="005336BB"/>
    <w:rsid w:val="005336CE"/>
    <w:rsid w:val="00533B42"/>
    <w:rsid w:val="00533F32"/>
    <w:rsid w:val="00534110"/>
    <w:rsid w:val="00534731"/>
    <w:rsid w:val="00534FF2"/>
    <w:rsid w:val="0053525B"/>
    <w:rsid w:val="00535459"/>
    <w:rsid w:val="00535B9F"/>
    <w:rsid w:val="00536152"/>
    <w:rsid w:val="00536BF7"/>
    <w:rsid w:val="00536D25"/>
    <w:rsid w:val="00537B00"/>
    <w:rsid w:val="00537BB7"/>
    <w:rsid w:val="00537E2B"/>
    <w:rsid w:val="00540446"/>
    <w:rsid w:val="00540508"/>
    <w:rsid w:val="00540512"/>
    <w:rsid w:val="0054093F"/>
    <w:rsid w:val="00540ABA"/>
    <w:rsid w:val="00540E34"/>
    <w:rsid w:val="00540F26"/>
    <w:rsid w:val="00541348"/>
    <w:rsid w:val="00541438"/>
    <w:rsid w:val="00541468"/>
    <w:rsid w:val="00541DD5"/>
    <w:rsid w:val="0054204B"/>
    <w:rsid w:val="0054215C"/>
    <w:rsid w:val="005426D2"/>
    <w:rsid w:val="0054313E"/>
    <w:rsid w:val="00543995"/>
    <w:rsid w:val="00543A46"/>
    <w:rsid w:val="00543C76"/>
    <w:rsid w:val="005444B3"/>
    <w:rsid w:val="005444C3"/>
    <w:rsid w:val="005448FB"/>
    <w:rsid w:val="0054499F"/>
    <w:rsid w:val="00544BA9"/>
    <w:rsid w:val="005452CB"/>
    <w:rsid w:val="0054594B"/>
    <w:rsid w:val="00545B63"/>
    <w:rsid w:val="00545D9A"/>
    <w:rsid w:val="00546116"/>
    <w:rsid w:val="005461E0"/>
    <w:rsid w:val="0054638B"/>
    <w:rsid w:val="005464BB"/>
    <w:rsid w:val="0054734A"/>
    <w:rsid w:val="00547645"/>
    <w:rsid w:val="005477EF"/>
    <w:rsid w:val="00547C75"/>
    <w:rsid w:val="00547F85"/>
    <w:rsid w:val="00550132"/>
    <w:rsid w:val="0055057E"/>
    <w:rsid w:val="0055060F"/>
    <w:rsid w:val="00550694"/>
    <w:rsid w:val="0055074A"/>
    <w:rsid w:val="005508BA"/>
    <w:rsid w:val="005509C5"/>
    <w:rsid w:val="00550FEB"/>
    <w:rsid w:val="00551791"/>
    <w:rsid w:val="00552303"/>
    <w:rsid w:val="00552552"/>
    <w:rsid w:val="005535AE"/>
    <w:rsid w:val="0055384B"/>
    <w:rsid w:val="00553DE4"/>
    <w:rsid w:val="00554197"/>
    <w:rsid w:val="005543EF"/>
    <w:rsid w:val="005544A1"/>
    <w:rsid w:val="00554502"/>
    <w:rsid w:val="00554D19"/>
    <w:rsid w:val="00554F6F"/>
    <w:rsid w:val="005550F8"/>
    <w:rsid w:val="005554F7"/>
    <w:rsid w:val="005557A6"/>
    <w:rsid w:val="005558B2"/>
    <w:rsid w:val="00555DA1"/>
    <w:rsid w:val="00556202"/>
    <w:rsid w:val="0055652A"/>
    <w:rsid w:val="00556A48"/>
    <w:rsid w:val="00556B41"/>
    <w:rsid w:val="00556C0F"/>
    <w:rsid w:val="00556FC7"/>
    <w:rsid w:val="00557273"/>
    <w:rsid w:val="0055735C"/>
    <w:rsid w:val="0055754E"/>
    <w:rsid w:val="005577AC"/>
    <w:rsid w:val="00557886"/>
    <w:rsid w:val="00557B99"/>
    <w:rsid w:val="00557C0F"/>
    <w:rsid w:val="00557DDA"/>
    <w:rsid w:val="00557E5E"/>
    <w:rsid w:val="00557F36"/>
    <w:rsid w:val="005601B5"/>
    <w:rsid w:val="00560458"/>
    <w:rsid w:val="005606D4"/>
    <w:rsid w:val="00560B77"/>
    <w:rsid w:val="00560BF3"/>
    <w:rsid w:val="00560CC8"/>
    <w:rsid w:val="00560E94"/>
    <w:rsid w:val="005616AA"/>
    <w:rsid w:val="0056171B"/>
    <w:rsid w:val="00561789"/>
    <w:rsid w:val="00561DD2"/>
    <w:rsid w:val="00562080"/>
    <w:rsid w:val="00562240"/>
    <w:rsid w:val="005630A0"/>
    <w:rsid w:val="005630E5"/>
    <w:rsid w:val="00563759"/>
    <w:rsid w:val="00563BFE"/>
    <w:rsid w:val="00563C3C"/>
    <w:rsid w:val="005641EB"/>
    <w:rsid w:val="0056441F"/>
    <w:rsid w:val="005648AB"/>
    <w:rsid w:val="00564961"/>
    <w:rsid w:val="005649D9"/>
    <w:rsid w:val="005649EF"/>
    <w:rsid w:val="00564D50"/>
    <w:rsid w:val="00565088"/>
    <w:rsid w:val="00565364"/>
    <w:rsid w:val="00565768"/>
    <w:rsid w:val="005658E2"/>
    <w:rsid w:val="00565BDD"/>
    <w:rsid w:val="00565BDE"/>
    <w:rsid w:val="00565E49"/>
    <w:rsid w:val="00566767"/>
    <w:rsid w:val="00566AE9"/>
    <w:rsid w:val="00567231"/>
    <w:rsid w:val="00567EA2"/>
    <w:rsid w:val="00570157"/>
    <w:rsid w:val="0057072B"/>
    <w:rsid w:val="00570838"/>
    <w:rsid w:val="00571C66"/>
    <w:rsid w:val="00571E0B"/>
    <w:rsid w:val="00571E37"/>
    <w:rsid w:val="005721F3"/>
    <w:rsid w:val="00572778"/>
    <w:rsid w:val="00572AF2"/>
    <w:rsid w:val="00572E64"/>
    <w:rsid w:val="005735B2"/>
    <w:rsid w:val="005736AD"/>
    <w:rsid w:val="00573B29"/>
    <w:rsid w:val="00573CEF"/>
    <w:rsid w:val="0057434B"/>
    <w:rsid w:val="005743C4"/>
    <w:rsid w:val="005745F6"/>
    <w:rsid w:val="005746CD"/>
    <w:rsid w:val="00574A4C"/>
    <w:rsid w:val="00574C15"/>
    <w:rsid w:val="00574D9D"/>
    <w:rsid w:val="00575867"/>
    <w:rsid w:val="00575966"/>
    <w:rsid w:val="00575E77"/>
    <w:rsid w:val="005769D5"/>
    <w:rsid w:val="00576C24"/>
    <w:rsid w:val="00576E86"/>
    <w:rsid w:val="00576F2D"/>
    <w:rsid w:val="00577592"/>
    <w:rsid w:val="00577A61"/>
    <w:rsid w:val="00577B44"/>
    <w:rsid w:val="00577B65"/>
    <w:rsid w:val="005803E4"/>
    <w:rsid w:val="005805C1"/>
    <w:rsid w:val="00580610"/>
    <w:rsid w:val="0058073E"/>
    <w:rsid w:val="0058074E"/>
    <w:rsid w:val="005809F3"/>
    <w:rsid w:val="00580A65"/>
    <w:rsid w:val="00581677"/>
    <w:rsid w:val="00581E92"/>
    <w:rsid w:val="00581F11"/>
    <w:rsid w:val="005820D6"/>
    <w:rsid w:val="005820E6"/>
    <w:rsid w:val="00582A88"/>
    <w:rsid w:val="00582EFF"/>
    <w:rsid w:val="00582F03"/>
    <w:rsid w:val="005830DE"/>
    <w:rsid w:val="005831D2"/>
    <w:rsid w:val="00583577"/>
    <w:rsid w:val="00583D75"/>
    <w:rsid w:val="00583F90"/>
    <w:rsid w:val="00584248"/>
    <w:rsid w:val="0058429E"/>
    <w:rsid w:val="00584365"/>
    <w:rsid w:val="005843AC"/>
    <w:rsid w:val="00584920"/>
    <w:rsid w:val="00585280"/>
    <w:rsid w:val="00585633"/>
    <w:rsid w:val="0058590B"/>
    <w:rsid w:val="00585910"/>
    <w:rsid w:val="0058693B"/>
    <w:rsid w:val="00586AD0"/>
    <w:rsid w:val="00586F84"/>
    <w:rsid w:val="00587484"/>
    <w:rsid w:val="005876E8"/>
    <w:rsid w:val="00587A7F"/>
    <w:rsid w:val="00587B1D"/>
    <w:rsid w:val="005901C4"/>
    <w:rsid w:val="00590C3A"/>
    <w:rsid w:val="00590FDF"/>
    <w:rsid w:val="00591078"/>
    <w:rsid w:val="00591E26"/>
    <w:rsid w:val="00591EC7"/>
    <w:rsid w:val="005920EA"/>
    <w:rsid w:val="00592396"/>
    <w:rsid w:val="00592499"/>
    <w:rsid w:val="005928AC"/>
    <w:rsid w:val="00592A79"/>
    <w:rsid w:val="005934B8"/>
    <w:rsid w:val="005934CC"/>
    <w:rsid w:val="005936FC"/>
    <w:rsid w:val="00593DDF"/>
    <w:rsid w:val="00593FA5"/>
    <w:rsid w:val="00593FC2"/>
    <w:rsid w:val="00594002"/>
    <w:rsid w:val="00594625"/>
    <w:rsid w:val="005948D5"/>
    <w:rsid w:val="00595520"/>
    <w:rsid w:val="00595549"/>
    <w:rsid w:val="00595579"/>
    <w:rsid w:val="00595B32"/>
    <w:rsid w:val="00595C11"/>
    <w:rsid w:val="00595FD3"/>
    <w:rsid w:val="00596EEF"/>
    <w:rsid w:val="00597324"/>
    <w:rsid w:val="00597584"/>
    <w:rsid w:val="005A0185"/>
    <w:rsid w:val="005A021D"/>
    <w:rsid w:val="005A0508"/>
    <w:rsid w:val="005A089B"/>
    <w:rsid w:val="005A0A0D"/>
    <w:rsid w:val="005A0B70"/>
    <w:rsid w:val="005A0FA4"/>
    <w:rsid w:val="005A0FF4"/>
    <w:rsid w:val="005A1005"/>
    <w:rsid w:val="005A1149"/>
    <w:rsid w:val="005A19BF"/>
    <w:rsid w:val="005A1FE6"/>
    <w:rsid w:val="005A21DC"/>
    <w:rsid w:val="005A27BA"/>
    <w:rsid w:val="005A2AB2"/>
    <w:rsid w:val="005A2B96"/>
    <w:rsid w:val="005A2FE3"/>
    <w:rsid w:val="005A3457"/>
    <w:rsid w:val="005A38C3"/>
    <w:rsid w:val="005A4485"/>
    <w:rsid w:val="005A49C7"/>
    <w:rsid w:val="005A49EF"/>
    <w:rsid w:val="005A5086"/>
    <w:rsid w:val="005A50BE"/>
    <w:rsid w:val="005A5353"/>
    <w:rsid w:val="005A5841"/>
    <w:rsid w:val="005A5AFF"/>
    <w:rsid w:val="005A5B79"/>
    <w:rsid w:val="005A637B"/>
    <w:rsid w:val="005A69A3"/>
    <w:rsid w:val="005A69EC"/>
    <w:rsid w:val="005A6C1F"/>
    <w:rsid w:val="005A6EF7"/>
    <w:rsid w:val="005A7D71"/>
    <w:rsid w:val="005B004D"/>
    <w:rsid w:val="005B00F5"/>
    <w:rsid w:val="005B0411"/>
    <w:rsid w:val="005B09C6"/>
    <w:rsid w:val="005B0AA6"/>
    <w:rsid w:val="005B0E59"/>
    <w:rsid w:val="005B15AA"/>
    <w:rsid w:val="005B19AE"/>
    <w:rsid w:val="005B1EE0"/>
    <w:rsid w:val="005B2427"/>
    <w:rsid w:val="005B2586"/>
    <w:rsid w:val="005B25E6"/>
    <w:rsid w:val="005B3B26"/>
    <w:rsid w:val="005B407E"/>
    <w:rsid w:val="005B44C7"/>
    <w:rsid w:val="005B451C"/>
    <w:rsid w:val="005B4749"/>
    <w:rsid w:val="005B4A9D"/>
    <w:rsid w:val="005B4D81"/>
    <w:rsid w:val="005B5A02"/>
    <w:rsid w:val="005B5D99"/>
    <w:rsid w:val="005B60FE"/>
    <w:rsid w:val="005B611E"/>
    <w:rsid w:val="005B672D"/>
    <w:rsid w:val="005B6884"/>
    <w:rsid w:val="005B6A1E"/>
    <w:rsid w:val="005B6CE5"/>
    <w:rsid w:val="005B7054"/>
    <w:rsid w:val="005B7071"/>
    <w:rsid w:val="005B7495"/>
    <w:rsid w:val="005B7556"/>
    <w:rsid w:val="005B79A5"/>
    <w:rsid w:val="005B7B2C"/>
    <w:rsid w:val="005B7DA1"/>
    <w:rsid w:val="005C0150"/>
    <w:rsid w:val="005C02D5"/>
    <w:rsid w:val="005C0734"/>
    <w:rsid w:val="005C1059"/>
    <w:rsid w:val="005C150F"/>
    <w:rsid w:val="005C1951"/>
    <w:rsid w:val="005C1A3C"/>
    <w:rsid w:val="005C2E0F"/>
    <w:rsid w:val="005C492F"/>
    <w:rsid w:val="005C4C25"/>
    <w:rsid w:val="005C52D2"/>
    <w:rsid w:val="005C5553"/>
    <w:rsid w:val="005C598A"/>
    <w:rsid w:val="005C5A5B"/>
    <w:rsid w:val="005C5BE1"/>
    <w:rsid w:val="005C5FFA"/>
    <w:rsid w:val="005C6186"/>
    <w:rsid w:val="005C61D2"/>
    <w:rsid w:val="005C61E1"/>
    <w:rsid w:val="005C63C3"/>
    <w:rsid w:val="005C63F8"/>
    <w:rsid w:val="005C716E"/>
    <w:rsid w:val="005C7459"/>
    <w:rsid w:val="005C7F2D"/>
    <w:rsid w:val="005D0009"/>
    <w:rsid w:val="005D00A6"/>
    <w:rsid w:val="005D05D7"/>
    <w:rsid w:val="005D08CD"/>
    <w:rsid w:val="005D091A"/>
    <w:rsid w:val="005D0D8B"/>
    <w:rsid w:val="005D0E6D"/>
    <w:rsid w:val="005D192D"/>
    <w:rsid w:val="005D1FB4"/>
    <w:rsid w:val="005D209B"/>
    <w:rsid w:val="005D27FB"/>
    <w:rsid w:val="005D2CD6"/>
    <w:rsid w:val="005D2E2D"/>
    <w:rsid w:val="005D38C2"/>
    <w:rsid w:val="005D3971"/>
    <w:rsid w:val="005D3AB9"/>
    <w:rsid w:val="005D3B04"/>
    <w:rsid w:val="005D4561"/>
    <w:rsid w:val="005D491A"/>
    <w:rsid w:val="005D4F0B"/>
    <w:rsid w:val="005D4F1D"/>
    <w:rsid w:val="005D507A"/>
    <w:rsid w:val="005D5696"/>
    <w:rsid w:val="005D655C"/>
    <w:rsid w:val="005D67F9"/>
    <w:rsid w:val="005D6A15"/>
    <w:rsid w:val="005D6F68"/>
    <w:rsid w:val="005D73E1"/>
    <w:rsid w:val="005D7D3B"/>
    <w:rsid w:val="005D7E61"/>
    <w:rsid w:val="005E01A7"/>
    <w:rsid w:val="005E0805"/>
    <w:rsid w:val="005E1028"/>
    <w:rsid w:val="005E1232"/>
    <w:rsid w:val="005E185C"/>
    <w:rsid w:val="005E1983"/>
    <w:rsid w:val="005E19AA"/>
    <w:rsid w:val="005E28D6"/>
    <w:rsid w:val="005E2E77"/>
    <w:rsid w:val="005E3893"/>
    <w:rsid w:val="005E3926"/>
    <w:rsid w:val="005E3980"/>
    <w:rsid w:val="005E4667"/>
    <w:rsid w:val="005E49BB"/>
    <w:rsid w:val="005E4AB4"/>
    <w:rsid w:val="005E5854"/>
    <w:rsid w:val="005E600F"/>
    <w:rsid w:val="005E6C96"/>
    <w:rsid w:val="005E6E3F"/>
    <w:rsid w:val="005E6E43"/>
    <w:rsid w:val="005E74FA"/>
    <w:rsid w:val="005E7571"/>
    <w:rsid w:val="005E7B7C"/>
    <w:rsid w:val="005F03A0"/>
    <w:rsid w:val="005F0767"/>
    <w:rsid w:val="005F10EF"/>
    <w:rsid w:val="005F1341"/>
    <w:rsid w:val="005F1E64"/>
    <w:rsid w:val="005F2035"/>
    <w:rsid w:val="005F20E3"/>
    <w:rsid w:val="005F22F8"/>
    <w:rsid w:val="005F2308"/>
    <w:rsid w:val="005F2391"/>
    <w:rsid w:val="005F2453"/>
    <w:rsid w:val="005F2511"/>
    <w:rsid w:val="005F2D9E"/>
    <w:rsid w:val="005F3170"/>
    <w:rsid w:val="005F44AC"/>
    <w:rsid w:val="005F45C9"/>
    <w:rsid w:val="005F4D86"/>
    <w:rsid w:val="005F4ECF"/>
    <w:rsid w:val="005F4F97"/>
    <w:rsid w:val="005F5090"/>
    <w:rsid w:val="005F6128"/>
    <w:rsid w:val="005F6AC9"/>
    <w:rsid w:val="005F6B6F"/>
    <w:rsid w:val="005F6C95"/>
    <w:rsid w:val="005F6D05"/>
    <w:rsid w:val="005F6D2C"/>
    <w:rsid w:val="005F6F04"/>
    <w:rsid w:val="005F70BF"/>
    <w:rsid w:val="005F7237"/>
    <w:rsid w:val="005F73DA"/>
    <w:rsid w:val="005F7673"/>
    <w:rsid w:val="005F7686"/>
    <w:rsid w:val="005F797A"/>
    <w:rsid w:val="005F7D95"/>
    <w:rsid w:val="005F7E23"/>
    <w:rsid w:val="0060000A"/>
    <w:rsid w:val="00600311"/>
    <w:rsid w:val="00600491"/>
    <w:rsid w:val="00600D69"/>
    <w:rsid w:val="006011E1"/>
    <w:rsid w:val="00601478"/>
    <w:rsid w:val="006014D4"/>
    <w:rsid w:val="0060157D"/>
    <w:rsid w:val="006015BE"/>
    <w:rsid w:val="00601638"/>
    <w:rsid w:val="006017F6"/>
    <w:rsid w:val="0060194C"/>
    <w:rsid w:val="00602157"/>
    <w:rsid w:val="006024DE"/>
    <w:rsid w:val="00602C40"/>
    <w:rsid w:val="00602CDF"/>
    <w:rsid w:val="00603867"/>
    <w:rsid w:val="00603A62"/>
    <w:rsid w:val="00604506"/>
    <w:rsid w:val="00604B4C"/>
    <w:rsid w:val="00604DF1"/>
    <w:rsid w:val="006051D6"/>
    <w:rsid w:val="006052C0"/>
    <w:rsid w:val="00605494"/>
    <w:rsid w:val="00605FD1"/>
    <w:rsid w:val="00606213"/>
    <w:rsid w:val="00606CD0"/>
    <w:rsid w:val="00606CF3"/>
    <w:rsid w:val="00607250"/>
    <w:rsid w:val="00607617"/>
    <w:rsid w:val="006076E9"/>
    <w:rsid w:val="00607BD4"/>
    <w:rsid w:val="00607F63"/>
    <w:rsid w:val="006100D0"/>
    <w:rsid w:val="006101CA"/>
    <w:rsid w:val="00610468"/>
    <w:rsid w:val="006109E4"/>
    <w:rsid w:val="00610BD5"/>
    <w:rsid w:val="00610BED"/>
    <w:rsid w:val="00610C09"/>
    <w:rsid w:val="00610DA9"/>
    <w:rsid w:val="00610E93"/>
    <w:rsid w:val="00611263"/>
    <w:rsid w:val="00611339"/>
    <w:rsid w:val="0061185E"/>
    <w:rsid w:val="00611996"/>
    <w:rsid w:val="00611A21"/>
    <w:rsid w:val="00611DB6"/>
    <w:rsid w:val="00611DF1"/>
    <w:rsid w:val="00612234"/>
    <w:rsid w:val="0061231F"/>
    <w:rsid w:val="00612BD5"/>
    <w:rsid w:val="00612E7A"/>
    <w:rsid w:val="00613340"/>
    <w:rsid w:val="00613342"/>
    <w:rsid w:val="00613A51"/>
    <w:rsid w:val="0061408F"/>
    <w:rsid w:val="0061432D"/>
    <w:rsid w:val="006147E3"/>
    <w:rsid w:val="00614C8A"/>
    <w:rsid w:val="00614EB8"/>
    <w:rsid w:val="00614F59"/>
    <w:rsid w:val="00615139"/>
    <w:rsid w:val="00615E8F"/>
    <w:rsid w:val="0061617A"/>
    <w:rsid w:val="00616266"/>
    <w:rsid w:val="006168CE"/>
    <w:rsid w:val="00616C36"/>
    <w:rsid w:val="00616D01"/>
    <w:rsid w:val="00617409"/>
    <w:rsid w:val="0061779E"/>
    <w:rsid w:val="00617BE9"/>
    <w:rsid w:val="00617DE1"/>
    <w:rsid w:val="0062028C"/>
    <w:rsid w:val="006208C2"/>
    <w:rsid w:val="00620932"/>
    <w:rsid w:val="00621230"/>
    <w:rsid w:val="006212EA"/>
    <w:rsid w:val="00621388"/>
    <w:rsid w:val="00621DD1"/>
    <w:rsid w:val="00622550"/>
    <w:rsid w:val="0062278E"/>
    <w:rsid w:val="0062310E"/>
    <w:rsid w:val="006232EF"/>
    <w:rsid w:val="00623A21"/>
    <w:rsid w:val="00623C0A"/>
    <w:rsid w:val="00623C62"/>
    <w:rsid w:val="00623F2C"/>
    <w:rsid w:val="0062457D"/>
    <w:rsid w:val="00624937"/>
    <w:rsid w:val="00625155"/>
    <w:rsid w:val="0062524A"/>
    <w:rsid w:val="00625F4B"/>
    <w:rsid w:val="006266E1"/>
    <w:rsid w:val="00626E26"/>
    <w:rsid w:val="00626F93"/>
    <w:rsid w:val="00627004"/>
    <w:rsid w:val="00627F8D"/>
    <w:rsid w:val="00630526"/>
    <w:rsid w:val="00630B6E"/>
    <w:rsid w:val="00632711"/>
    <w:rsid w:val="0063272D"/>
    <w:rsid w:val="00632C23"/>
    <w:rsid w:val="00632D45"/>
    <w:rsid w:val="00632FED"/>
    <w:rsid w:val="00633022"/>
    <w:rsid w:val="00633B18"/>
    <w:rsid w:val="00633E70"/>
    <w:rsid w:val="00633F09"/>
    <w:rsid w:val="00633F80"/>
    <w:rsid w:val="006341FA"/>
    <w:rsid w:val="00634334"/>
    <w:rsid w:val="006343F9"/>
    <w:rsid w:val="00634ED5"/>
    <w:rsid w:val="006359F4"/>
    <w:rsid w:val="00635B8F"/>
    <w:rsid w:val="00636558"/>
    <w:rsid w:val="00636576"/>
    <w:rsid w:val="00636836"/>
    <w:rsid w:val="006372C2"/>
    <w:rsid w:val="0063783D"/>
    <w:rsid w:val="006378C9"/>
    <w:rsid w:val="00637A39"/>
    <w:rsid w:val="00640033"/>
    <w:rsid w:val="00640053"/>
    <w:rsid w:val="006401EE"/>
    <w:rsid w:val="00640455"/>
    <w:rsid w:val="00640596"/>
    <w:rsid w:val="00640B86"/>
    <w:rsid w:val="00640F53"/>
    <w:rsid w:val="0064107E"/>
    <w:rsid w:val="00641870"/>
    <w:rsid w:val="006418FA"/>
    <w:rsid w:val="0064248E"/>
    <w:rsid w:val="006424CF"/>
    <w:rsid w:val="006424D4"/>
    <w:rsid w:val="00642DC4"/>
    <w:rsid w:val="00642EFF"/>
    <w:rsid w:val="0064325F"/>
    <w:rsid w:val="006436BC"/>
    <w:rsid w:val="00643A19"/>
    <w:rsid w:val="00643E8A"/>
    <w:rsid w:val="00643F4E"/>
    <w:rsid w:val="00644164"/>
    <w:rsid w:val="00644194"/>
    <w:rsid w:val="006444A7"/>
    <w:rsid w:val="0064451A"/>
    <w:rsid w:val="006449BC"/>
    <w:rsid w:val="00644C61"/>
    <w:rsid w:val="0064506F"/>
    <w:rsid w:val="00645344"/>
    <w:rsid w:val="006453B1"/>
    <w:rsid w:val="006454C3"/>
    <w:rsid w:val="00645567"/>
    <w:rsid w:val="00645D11"/>
    <w:rsid w:val="00646175"/>
    <w:rsid w:val="00646178"/>
    <w:rsid w:val="006468C5"/>
    <w:rsid w:val="00646D5C"/>
    <w:rsid w:val="006470A0"/>
    <w:rsid w:val="006470C4"/>
    <w:rsid w:val="00647171"/>
    <w:rsid w:val="00647C2F"/>
    <w:rsid w:val="00647CFC"/>
    <w:rsid w:val="00650005"/>
    <w:rsid w:val="006502C0"/>
    <w:rsid w:val="0065076A"/>
    <w:rsid w:val="00650877"/>
    <w:rsid w:val="00650A88"/>
    <w:rsid w:val="00650FFB"/>
    <w:rsid w:val="00651503"/>
    <w:rsid w:val="0065170D"/>
    <w:rsid w:val="006519BE"/>
    <w:rsid w:val="00651B05"/>
    <w:rsid w:val="0065212C"/>
    <w:rsid w:val="00652828"/>
    <w:rsid w:val="00652BC8"/>
    <w:rsid w:val="006532CE"/>
    <w:rsid w:val="006533CD"/>
    <w:rsid w:val="00653C68"/>
    <w:rsid w:val="00653C90"/>
    <w:rsid w:val="006546DC"/>
    <w:rsid w:val="00654B18"/>
    <w:rsid w:val="00655032"/>
    <w:rsid w:val="00656565"/>
    <w:rsid w:val="006567E7"/>
    <w:rsid w:val="00656819"/>
    <w:rsid w:val="0065725D"/>
    <w:rsid w:val="0065766E"/>
    <w:rsid w:val="006576F6"/>
    <w:rsid w:val="00657BC4"/>
    <w:rsid w:val="00657DD5"/>
    <w:rsid w:val="00657F7F"/>
    <w:rsid w:val="00660759"/>
    <w:rsid w:val="00660FE6"/>
    <w:rsid w:val="0066102E"/>
    <w:rsid w:val="00661483"/>
    <w:rsid w:val="00661C6C"/>
    <w:rsid w:val="00661E72"/>
    <w:rsid w:val="006623CE"/>
    <w:rsid w:val="006623D3"/>
    <w:rsid w:val="00662905"/>
    <w:rsid w:val="00662946"/>
    <w:rsid w:val="00662A61"/>
    <w:rsid w:val="00662ADB"/>
    <w:rsid w:val="00662BE5"/>
    <w:rsid w:val="00662EEE"/>
    <w:rsid w:val="00662F12"/>
    <w:rsid w:val="00662F41"/>
    <w:rsid w:val="006630DB"/>
    <w:rsid w:val="006633D8"/>
    <w:rsid w:val="006634FF"/>
    <w:rsid w:val="00663559"/>
    <w:rsid w:val="00663D79"/>
    <w:rsid w:val="00663F1C"/>
    <w:rsid w:val="00664500"/>
    <w:rsid w:val="006648CC"/>
    <w:rsid w:val="00664915"/>
    <w:rsid w:val="00664B96"/>
    <w:rsid w:val="00664BBC"/>
    <w:rsid w:val="0066509D"/>
    <w:rsid w:val="00665465"/>
    <w:rsid w:val="00665626"/>
    <w:rsid w:val="00665880"/>
    <w:rsid w:val="0066661C"/>
    <w:rsid w:val="00666730"/>
    <w:rsid w:val="006667FA"/>
    <w:rsid w:val="00666BA1"/>
    <w:rsid w:val="00666F8E"/>
    <w:rsid w:val="0066705C"/>
    <w:rsid w:val="006670CB"/>
    <w:rsid w:val="00667BF1"/>
    <w:rsid w:val="0067025E"/>
    <w:rsid w:val="00670448"/>
    <w:rsid w:val="006707BE"/>
    <w:rsid w:val="00670C50"/>
    <w:rsid w:val="00670D6D"/>
    <w:rsid w:val="0067107D"/>
    <w:rsid w:val="006718EB"/>
    <w:rsid w:val="00671ED1"/>
    <w:rsid w:val="00671F91"/>
    <w:rsid w:val="0067203F"/>
    <w:rsid w:val="0067273B"/>
    <w:rsid w:val="00672A94"/>
    <w:rsid w:val="00672E32"/>
    <w:rsid w:val="00673327"/>
    <w:rsid w:val="00673359"/>
    <w:rsid w:val="0067343D"/>
    <w:rsid w:val="00674293"/>
    <w:rsid w:val="006743EA"/>
    <w:rsid w:val="00674729"/>
    <w:rsid w:val="006748CC"/>
    <w:rsid w:val="006748FC"/>
    <w:rsid w:val="00674CAF"/>
    <w:rsid w:val="00674CD7"/>
    <w:rsid w:val="00674DFC"/>
    <w:rsid w:val="006753CF"/>
    <w:rsid w:val="00675DC7"/>
    <w:rsid w:val="0067623D"/>
    <w:rsid w:val="006762BE"/>
    <w:rsid w:val="00676A20"/>
    <w:rsid w:val="00676B9C"/>
    <w:rsid w:val="00676D80"/>
    <w:rsid w:val="00676F5E"/>
    <w:rsid w:val="00677406"/>
    <w:rsid w:val="006778F1"/>
    <w:rsid w:val="00677913"/>
    <w:rsid w:val="00677CF4"/>
    <w:rsid w:val="0068013A"/>
    <w:rsid w:val="00680161"/>
    <w:rsid w:val="00680229"/>
    <w:rsid w:val="006805B0"/>
    <w:rsid w:val="00680671"/>
    <w:rsid w:val="00680678"/>
    <w:rsid w:val="006807A9"/>
    <w:rsid w:val="00680F43"/>
    <w:rsid w:val="00681002"/>
    <w:rsid w:val="006810A6"/>
    <w:rsid w:val="00681420"/>
    <w:rsid w:val="006815E1"/>
    <w:rsid w:val="0068186A"/>
    <w:rsid w:val="00681C22"/>
    <w:rsid w:val="00681C77"/>
    <w:rsid w:val="006820C0"/>
    <w:rsid w:val="0068222D"/>
    <w:rsid w:val="0068227E"/>
    <w:rsid w:val="00682459"/>
    <w:rsid w:val="0068255C"/>
    <w:rsid w:val="006825CD"/>
    <w:rsid w:val="00682868"/>
    <w:rsid w:val="00682AA4"/>
    <w:rsid w:val="00683092"/>
    <w:rsid w:val="00683526"/>
    <w:rsid w:val="006836BB"/>
    <w:rsid w:val="006836E2"/>
    <w:rsid w:val="00683B44"/>
    <w:rsid w:val="00683C0D"/>
    <w:rsid w:val="00683FCD"/>
    <w:rsid w:val="00684020"/>
    <w:rsid w:val="00684192"/>
    <w:rsid w:val="00684410"/>
    <w:rsid w:val="00684418"/>
    <w:rsid w:val="0068461E"/>
    <w:rsid w:val="0068487E"/>
    <w:rsid w:val="00684CA0"/>
    <w:rsid w:val="00684EB8"/>
    <w:rsid w:val="0068519E"/>
    <w:rsid w:val="006856EB"/>
    <w:rsid w:val="0068625D"/>
    <w:rsid w:val="00686385"/>
    <w:rsid w:val="0068663A"/>
    <w:rsid w:val="0068679D"/>
    <w:rsid w:val="00686C06"/>
    <w:rsid w:val="00687229"/>
    <w:rsid w:val="00687466"/>
    <w:rsid w:val="00690086"/>
    <w:rsid w:val="00690AAD"/>
    <w:rsid w:val="00690EB8"/>
    <w:rsid w:val="0069116D"/>
    <w:rsid w:val="006912A0"/>
    <w:rsid w:val="006915BA"/>
    <w:rsid w:val="00691ED0"/>
    <w:rsid w:val="006920DD"/>
    <w:rsid w:val="006922AE"/>
    <w:rsid w:val="00692409"/>
    <w:rsid w:val="006924AA"/>
    <w:rsid w:val="00692C7A"/>
    <w:rsid w:val="00692DC2"/>
    <w:rsid w:val="00692DD2"/>
    <w:rsid w:val="006935B8"/>
    <w:rsid w:val="006936B6"/>
    <w:rsid w:val="006937C4"/>
    <w:rsid w:val="00694076"/>
    <w:rsid w:val="00694516"/>
    <w:rsid w:val="00694B11"/>
    <w:rsid w:val="00695022"/>
    <w:rsid w:val="006955AE"/>
    <w:rsid w:val="0069564F"/>
    <w:rsid w:val="006957FF"/>
    <w:rsid w:val="00695C56"/>
    <w:rsid w:val="006967D3"/>
    <w:rsid w:val="00696AC3"/>
    <w:rsid w:val="00696D89"/>
    <w:rsid w:val="00696FDB"/>
    <w:rsid w:val="00697193"/>
    <w:rsid w:val="006974BE"/>
    <w:rsid w:val="00697A78"/>
    <w:rsid w:val="00697B6F"/>
    <w:rsid w:val="00697DC4"/>
    <w:rsid w:val="00697E60"/>
    <w:rsid w:val="00697EFC"/>
    <w:rsid w:val="006A0132"/>
    <w:rsid w:val="006A019A"/>
    <w:rsid w:val="006A03FD"/>
    <w:rsid w:val="006A041E"/>
    <w:rsid w:val="006A053E"/>
    <w:rsid w:val="006A07EC"/>
    <w:rsid w:val="006A0AFC"/>
    <w:rsid w:val="006A0BB9"/>
    <w:rsid w:val="006A1083"/>
    <w:rsid w:val="006A11D6"/>
    <w:rsid w:val="006A1320"/>
    <w:rsid w:val="006A13DD"/>
    <w:rsid w:val="006A1600"/>
    <w:rsid w:val="006A1669"/>
    <w:rsid w:val="006A17A4"/>
    <w:rsid w:val="006A1C2C"/>
    <w:rsid w:val="006A22E9"/>
    <w:rsid w:val="006A251B"/>
    <w:rsid w:val="006A25A9"/>
    <w:rsid w:val="006A26EF"/>
    <w:rsid w:val="006A2B92"/>
    <w:rsid w:val="006A30E2"/>
    <w:rsid w:val="006A311B"/>
    <w:rsid w:val="006A312F"/>
    <w:rsid w:val="006A477C"/>
    <w:rsid w:val="006A4D2C"/>
    <w:rsid w:val="006A5313"/>
    <w:rsid w:val="006A53DA"/>
    <w:rsid w:val="006A5A69"/>
    <w:rsid w:val="006A64A0"/>
    <w:rsid w:val="006A66C8"/>
    <w:rsid w:val="006A6D0D"/>
    <w:rsid w:val="006A6E1F"/>
    <w:rsid w:val="006A7209"/>
    <w:rsid w:val="006A7436"/>
    <w:rsid w:val="006A78A4"/>
    <w:rsid w:val="006A78DA"/>
    <w:rsid w:val="006A7B03"/>
    <w:rsid w:val="006B0113"/>
    <w:rsid w:val="006B017B"/>
    <w:rsid w:val="006B01F2"/>
    <w:rsid w:val="006B04E4"/>
    <w:rsid w:val="006B05C1"/>
    <w:rsid w:val="006B0759"/>
    <w:rsid w:val="006B0A7B"/>
    <w:rsid w:val="006B0E9E"/>
    <w:rsid w:val="006B115D"/>
    <w:rsid w:val="006B1838"/>
    <w:rsid w:val="006B1B83"/>
    <w:rsid w:val="006B1C53"/>
    <w:rsid w:val="006B2425"/>
    <w:rsid w:val="006B257F"/>
    <w:rsid w:val="006B2E17"/>
    <w:rsid w:val="006B2E5A"/>
    <w:rsid w:val="006B437E"/>
    <w:rsid w:val="006B449F"/>
    <w:rsid w:val="006B4848"/>
    <w:rsid w:val="006B496B"/>
    <w:rsid w:val="006B4ACB"/>
    <w:rsid w:val="006B4BCB"/>
    <w:rsid w:val="006B4CC1"/>
    <w:rsid w:val="006B548E"/>
    <w:rsid w:val="006B5B4B"/>
    <w:rsid w:val="006B5D96"/>
    <w:rsid w:val="006B6201"/>
    <w:rsid w:val="006B6381"/>
    <w:rsid w:val="006B66CD"/>
    <w:rsid w:val="006B6B01"/>
    <w:rsid w:val="006B6BA7"/>
    <w:rsid w:val="006B7A15"/>
    <w:rsid w:val="006B7BC4"/>
    <w:rsid w:val="006B7C66"/>
    <w:rsid w:val="006B7E15"/>
    <w:rsid w:val="006B7E59"/>
    <w:rsid w:val="006C02E3"/>
    <w:rsid w:val="006C0B03"/>
    <w:rsid w:val="006C0E68"/>
    <w:rsid w:val="006C1049"/>
    <w:rsid w:val="006C1081"/>
    <w:rsid w:val="006C1345"/>
    <w:rsid w:val="006C15C7"/>
    <w:rsid w:val="006C1D36"/>
    <w:rsid w:val="006C1F3B"/>
    <w:rsid w:val="006C1F59"/>
    <w:rsid w:val="006C2445"/>
    <w:rsid w:val="006C255F"/>
    <w:rsid w:val="006C26F7"/>
    <w:rsid w:val="006C2F30"/>
    <w:rsid w:val="006C31DA"/>
    <w:rsid w:val="006C3F2A"/>
    <w:rsid w:val="006C4043"/>
    <w:rsid w:val="006C40B2"/>
    <w:rsid w:val="006C41B1"/>
    <w:rsid w:val="006C4806"/>
    <w:rsid w:val="006C4921"/>
    <w:rsid w:val="006C4BD7"/>
    <w:rsid w:val="006C5392"/>
    <w:rsid w:val="006C5765"/>
    <w:rsid w:val="006C5787"/>
    <w:rsid w:val="006C5B3F"/>
    <w:rsid w:val="006C6258"/>
    <w:rsid w:val="006C63D4"/>
    <w:rsid w:val="006C6407"/>
    <w:rsid w:val="006C653C"/>
    <w:rsid w:val="006C65C9"/>
    <w:rsid w:val="006C6E99"/>
    <w:rsid w:val="006C726B"/>
    <w:rsid w:val="006C761E"/>
    <w:rsid w:val="006C7692"/>
    <w:rsid w:val="006C7B30"/>
    <w:rsid w:val="006C7BDD"/>
    <w:rsid w:val="006D04A6"/>
    <w:rsid w:val="006D0557"/>
    <w:rsid w:val="006D07FF"/>
    <w:rsid w:val="006D0825"/>
    <w:rsid w:val="006D0E06"/>
    <w:rsid w:val="006D1034"/>
    <w:rsid w:val="006D1572"/>
    <w:rsid w:val="006D1AF8"/>
    <w:rsid w:val="006D215F"/>
    <w:rsid w:val="006D242F"/>
    <w:rsid w:val="006D2942"/>
    <w:rsid w:val="006D2D5A"/>
    <w:rsid w:val="006D2E59"/>
    <w:rsid w:val="006D2E9B"/>
    <w:rsid w:val="006D2F82"/>
    <w:rsid w:val="006D3031"/>
    <w:rsid w:val="006D3774"/>
    <w:rsid w:val="006D3905"/>
    <w:rsid w:val="006D3FD1"/>
    <w:rsid w:val="006D484C"/>
    <w:rsid w:val="006D496A"/>
    <w:rsid w:val="006D4B71"/>
    <w:rsid w:val="006D4E8E"/>
    <w:rsid w:val="006D4ED5"/>
    <w:rsid w:val="006D50D9"/>
    <w:rsid w:val="006D559B"/>
    <w:rsid w:val="006D5CCE"/>
    <w:rsid w:val="006D621F"/>
    <w:rsid w:val="006D67A1"/>
    <w:rsid w:val="006D6A61"/>
    <w:rsid w:val="006D6D09"/>
    <w:rsid w:val="006D6FF1"/>
    <w:rsid w:val="006D738E"/>
    <w:rsid w:val="006D756E"/>
    <w:rsid w:val="006D7B58"/>
    <w:rsid w:val="006D7D1A"/>
    <w:rsid w:val="006E0D5B"/>
    <w:rsid w:val="006E0F8D"/>
    <w:rsid w:val="006E1B72"/>
    <w:rsid w:val="006E1D82"/>
    <w:rsid w:val="006E1FBE"/>
    <w:rsid w:val="006E2327"/>
    <w:rsid w:val="006E24CF"/>
    <w:rsid w:val="006E2F2A"/>
    <w:rsid w:val="006E30C8"/>
    <w:rsid w:val="006E328F"/>
    <w:rsid w:val="006E330F"/>
    <w:rsid w:val="006E3DC1"/>
    <w:rsid w:val="006E3F24"/>
    <w:rsid w:val="006E43B4"/>
    <w:rsid w:val="006E48BB"/>
    <w:rsid w:val="006E4A00"/>
    <w:rsid w:val="006E4D1D"/>
    <w:rsid w:val="006E502F"/>
    <w:rsid w:val="006E5D9B"/>
    <w:rsid w:val="006E5F46"/>
    <w:rsid w:val="006E64EC"/>
    <w:rsid w:val="006E665C"/>
    <w:rsid w:val="006E6A93"/>
    <w:rsid w:val="006E6B45"/>
    <w:rsid w:val="006E6BC8"/>
    <w:rsid w:val="006E6BCD"/>
    <w:rsid w:val="006E703E"/>
    <w:rsid w:val="006E7202"/>
    <w:rsid w:val="006E7921"/>
    <w:rsid w:val="006E79A0"/>
    <w:rsid w:val="006E7B18"/>
    <w:rsid w:val="006F04C4"/>
    <w:rsid w:val="006F04CC"/>
    <w:rsid w:val="006F0569"/>
    <w:rsid w:val="006F0806"/>
    <w:rsid w:val="006F0A15"/>
    <w:rsid w:val="006F0BDD"/>
    <w:rsid w:val="006F0E93"/>
    <w:rsid w:val="006F10AC"/>
    <w:rsid w:val="006F1496"/>
    <w:rsid w:val="006F1C12"/>
    <w:rsid w:val="006F2346"/>
    <w:rsid w:val="006F27CA"/>
    <w:rsid w:val="006F2849"/>
    <w:rsid w:val="006F2A6E"/>
    <w:rsid w:val="006F2B23"/>
    <w:rsid w:val="006F3273"/>
    <w:rsid w:val="006F3862"/>
    <w:rsid w:val="006F3D8A"/>
    <w:rsid w:val="006F404F"/>
    <w:rsid w:val="006F423C"/>
    <w:rsid w:val="006F4B28"/>
    <w:rsid w:val="006F4DA9"/>
    <w:rsid w:val="006F4DD5"/>
    <w:rsid w:val="006F6339"/>
    <w:rsid w:val="006F657E"/>
    <w:rsid w:val="006F66A2"/>
    <w:rsid w:val="006F6AA7"/>
    <w:rsid w:val="006F704E"/>
    <w:rsid w:val="006F79FE"/>
    <w:rsid w:val="006F7C76"/>
    <w:rsid w:val="00700140"/>
    <w:rsid w:val="007005FA"/>
    <w:rsid w:val="0070066D"/>
    <w:rsid w:val="00700A8B"/>
    <w:rsid w:val="00700F7A"/>
    <w:rsid w:val="00702B84"/>
    <w:rsid w:val="00702BB2"/>
    <w:rsid w:val="00702C2D"/>
    <w:rsid w:val="00702E97"/>
    <w:rsid w:val="00702EA3"/>
    <w:rsid w:val="00703CBB"/>
    <w:rsid w:val="00703F36"/>
    <w:rsid w:val="00704162"/>
    <w:rsid w:val="0070427C"/>
    <w:rsid w:val="007042EE"/>
    <w:rsid w:val="007043BC"/>
    <w:rsid w:val="00704671"/>
    <w:rsid w:val="007047F7"/>
    <w:rsid w:val="007049AD"/>
    <w:rsid w:val="00704A24"/>
    <w:rsid w:val="00704F00"/>
    <w:rsid w:val="007052C0"/>
    <w:rsid w:val="00706591"/>
    <w:rsid w:val="0070663C"/>
    <w:rsid w:val="00706692"/>
    <w:rsid w:val="007069AE"/>
    <w:rsid w:val="007069F6"/>
    <w:rsid w:val="00706EDC"/>
    <w:rsid w:val="00707092"/>
    <w:rsid w:val="0070717E"/>
    <w:rsid w:val="0070765D"/>
    <w:rsid w:val="00707749"/>
    <w:rsid w:val="0070784E"/>
    <w:rsid w:val="00707F1A"/>
    <w:rsid w:val="00710110"/>
    <w:rsid w:val="00710D04"/>
    <w:rsid w:val="007117B5"/>
    <w:rsid w:val="007118DA"/>
    <w:rsid w:val="00711C88"/>
    <w:rsid w:val="00712917"/>
    <w:rsid w:val="00712BE7"/>
    <w:rsid w:val="00712D32"/>
    <w:rsid w:val="0071332A"/>
    <w:rsid w:val="0071359D"/>
    <w:rsid w:val="00713BA3"/>
    <w:rsid w:val="00713E64"/>
    <w:rsid w:val="00713EA4"/>
    <w:rsid w:val="007142D6"/>
    <w:rsid w:val="00714399"/>
    <w:rsid w:val="00714828"/>
    <w:rsid w:val="00714CD1"/>
    <w:rsid w:val="00716162"/>
    <w:rsid w:val="00716245"/>
    <w:rsid w:val="00716667"/>
    <w:rsid w:val="007166E6"/>
    <w:rsid w:val="00716E97"/>
    <w:rsid w:val="00717AC6"/>
    <w:rsid w:val="00717C00"/>
    <w:rsid w:val="00717CAF"/>
    <w:rsid w:val="00717E5A"/>
    <w:rsid w:val="00720054"/>
    <w:rsid w:val="007200B5"/>
    <w:rsid w:val="007200C8"/>
    <w:rsid w:val="007202BE"/>
    <w:rsid w:val="0072035A"/>
    <w:rsid w:val="00720B40"/>
    <w:rsid w:val="00720B93"/>
    <w:rsid w:val="00720DDF"/>
    <w:rsid w:val="00721003"/>
    <w:rsid w:val="0072106B"/>
    <w:rsid w:val="0072153F"/>
    <w:rsid w:val="007217F4"/>
    <w:rsid w:val="00721ED3"/>
    <w:rsid w:val="007223C6"/>
    <w:rsid w:val="00723E49"/>
    <w:rsid w:val="00724588"/>
    <w:rsid w:val="00724A2A"/>
    <w:rsid w:val="007258DF"/>
    <w:rsid w:val="00725A1A"/>
    <w:rsid w:val="00725DE6"/>
    <w:rsid w:val="00726109"/>
    <w:rsid w:val="0072686F"/>
    <w:rsid w:val="007270AB"/>
    <w:rsid w:val="00727254"/>
    <w:rsid w:val="007273BA"/>
    <w:rsid w:val="007301DC"/>
    <w:rsid w:val="007308B5"/>
    <w:rsid w:val="0073119B"/>
    <w:rsid w:val="007317B1"/>
    <w:rsid w:val="00731D97"/>
    <w:rsid w:val="00731F0F"/>
    <w:rsid w:val="007324F9"/>
    <w:rsid w:val="00732CB6"/>
    <w:rsid w:val="0073357B"/>
    <w:rsid w:val="0073384A"/>
    <w:rsid w:val="00733B53"/>
    <w:rsid w:val="00733CF0"/>
    <w:rsid w:val="00733D24"/>
    <w:rsid w:val="0073430D"/>
    <w:rsid w:val="00734439"/>
    <w:rsid w:val="007345D9"/>
    <w:rsid w:val="00734A46"/>
    <w:rsid w:val="00734C43"/>
    <w:rsid w:val="00734C5F"/>
    <w:rsid w:val="00734DFB"/>
    <w:rsid w:val="00735347"/>
    <w:rsid w:val="00735627"/>
    <w:rsid w:val="00735C0D"/>
    <w:rsid w:val="00735C5B"/>
    <w:rsid w:val="00735CF3"/>
    <w:rsid w:val="00735F19"/>
    <w:rsid w:val="00736439"/>
    <w:rsid w:val="0073666D"/>
    <w:rsid w:val="007367E7"/>
    <w:rsid w:val="00736D14"/>
    <w:rsid w:val="00737022"/>
    <w:rsid w:val="007377F2"/>
    <w:rsid w:val="0074048F"/>
    <w:rsid w:val="0074060C"/>
    <w:rsid w:val="00740C48"/>
    <w:rsid w:val="00740D30"/>
    <w:rsid w:val="00741DFE"/>
    <w:rsid w:val="00741EFD"/>
    <w:rsid w:val="00742297"/>
    <w:rsid w:val="0074291A"/>
    <w:rsid w:val="0074446C"/>
    <w:rsid w:val="007445CA"/>
    <w:rsid w:val="0074479F"/>
    <w:rsid w:val="00744DB6"/>
    <w:rsid w:val="00744E56"/>
    <w:rsid w:val="00744F97"/>
    <w:rsid w:val="00744FD8"/>
    <w:rsid w:val="007457BA"/>
    <w:rsid w:val="00745BC9"/>
    <w:rsid w:val="00745BD8"/>
    <w:rsid w:val="007461CD"/>
    <w:rsid w:val="007463ED"/>
    <w:rsid w:val="007467EC"/>
    <w:rsid w:val="007468CC"/>
    <w:rsid w:val="00746A21"/>
    <w:rsid w:val="00746B46"/>
    <w:rsid w:val="00746C04"/>
    <w:rsid w:val="007474DB"/>
    <w:rsid w:val="00747676"/>
    <w:rsid w:val="00747CEB"/>
    <w:rsid w:val="00747DA9"/>
    <w:rsid w:val="0075009A"/>
    <w:rsid w:val="00750881"/>
    <w:rsid w:val="00750CF9"/>
    <w:rsid w:val="00751450"/>
    <w:rsid w:val="00751B4D"/>
    <w:rsid w:val="00751B58"/>
    <w:rsid w:val="00751E28"/>
    <w:rsid w:val="00751F12"/>
    <w:rsid w:val="00752179"/>
    <w:rsid w:val="0075225E"/>
    <w:rsid w:val="007524E0"/>
    <w:rsid w:val="007529DE"/>
    <w:rsid w:val="00752A44"/>
    <w:rsid w:val="00752A7C"/>
    <w:rsid w:val="00752F06"/>
    <w:rsid w:val="0075345E"/>
    <w:rsid w:val="007539FD"/>
    <w:rsid w:val="00753A2E"/>
    <w:rsid w:val="00754175"/>
    <w:rsid w:val="007541FE"/>
    <w:rsid w:val="0075485F"/>
    <w:rsid w:val="00755084"/>
    <w:rsid w:val="0075511A"/>
    <w:rsid w:val="00756C87"/>
    <w:rsid w:val="0075706D"/>
    <w:rsid w:val="0075753A"/>
    <w:rsid w:val="007578C2"/>
    <w:rsid w:val="007602EC"/>
    <w:rsid w:val="007603C1"/>
    <w:rsid w:val="0076046D"/>
    <w:rsid w:val="007604DB"/>
    <w:rsid w:val="0076060A"/>
    <w:rsid w:val="00760A84"/>
    <w:rsid w:val="00760F51"/>
    <w:rsid w:val="00760F59"/>
    <w:rsid w:val="0076137E"/>
    <w:rsid w:val="00761508"/>
    <w:rsid w:val="00761892"/>
    <w:rsid w:val="00761A02"/>
    <w:rsid w:val="00761AC3"/>
    <w:rsid w:val="00761C3A"/>
    <w:rsid w:val="00762036"/>
    <w:rsid w:val="007620A1"/>
    <w:rsid w:val="007620DE"/>
    <w:rsid w:val="00762234"/>
    <w:rsid w:val="00762535"/>
    <w:rsid w:val="00762BA9"/>
    <w:rsid w:val="00762FE6"/>
    <w:rsid w:val="007631F1"/>
    <w:rsid w:val="0076321A"/>
    <w:rsid w:val="0076387D"/>
    <w:rsid w:val="00763B6F"/>
    <w:rsid w:val="00763BA5"/>
    <w:rsid w:val="00763DED"/>
    <w:rsid w:val="00763E02"/>
    <w:rsid w:val="00763E3C"/>
    <w:rsid w:val="00766AFC"/>
    <w:rsid w:val="00766D9B"/>
    <w:rsid w:val="00767015"/>
    <w:rsid w:val="00767264"/>
    <w:rsid w:val="00767B0F"/>
    <w:rsid w:val="007701B9"/>
    <w:rsid w:val="00770345"/>
    <w:rsid w:val="00771492"/>
    <w:rsid w:val="007718DB"/>
    <w:rsid w:val="00771D22"/>
    <w:rsid w:val="007720AC"/>
    <w:rsid w:val="007721E2"/>
    <w:rsid w:val="0077274A"/>
    <w:rsid w:val="0077277B"/>
    <w:rsid w:val="00772896"/>
    <w:rsid w:val="007729FA"/>
    <w:rsid w:val="00772BB4"/>
    <w:rsid w:val="00772EFF"/>
    <w:rsid w:val="00772FB0"/>
    <w:rsid w:val="007730AF"/>
    <w:rsid w:val="007731D9"/>
    <w:rsid w:val="00773213"/>
    <w:rsid w:val="0077323C"/>
    <w:rsid w:val="00773256"/>
    <w:rsid w:val="0077327F"/>
    <w:rsid w:val="007735D2"/>
    <w:rsid w:val="007738AE"/>
    <w:rsid w:val="007739F8"/>
    <w:rsid w:val="00774058"/>
    <w:rsid w:val="0077433E"/>
    <w:rsid w:val="00774490"/>
    <w:rsid w:val="00775ACD"/>
    <w:rsid w:val="00776388"/>
    <w:rsid w:val="007764CD"/>
    <w:rsid w:val="00776FD9"/>
    <w:rsid w:val="00777D65"/>
    <w:rsid w:val="00777EF7"/>
    <w:rsid w:val="00777F0F"/>
    <w:rsid w:val="00777F83"/>
    <w:rsid w:val="007800DA"/>
    <w:rsid w:val="00780513"/>
    <w:rsid w:val="00780855"/>
    <w:rsid w:val="00780985"/>
    <w:rsid w:val="00780CFE"/>
    <w:rsid w:val="00781230"/>
    <w:rsid w:val="007812A0"/>
    <w:rsid w:val="007813EB"/>
    <w:rsid w:val="0078147A"/>
    <w:rsid w:val="0078149B"/>
    <w:rsid w:val="0078187B"/>
    <w:rsid w:val="0078198D"/>
    <w:rsid w:val="00781B87"/>
    <w:rsid w:val="00781E55"/>
    <w:rsid w:val="0078207E"/>
    <w:rsid w:val="00782341"/>
    <w:rsid w:val="00782380"/>
    <w:rsid w:val="00782B44"/>
    <w:rsid w:val="00782BF0"/>
    <w:rsid w:val="00782CAA"/>
    <w:rsid w:val="00782F5D"/>
    <w:rsid w:val="00783543"/>
    <w:rsid w:val="0078377A"/>
    <w:rsid w:val="007844BB"/>
    <w:rsid w:val="0078499F"/>
    <w:rsid w:val="00784B28"/>
    <w:rsid w:val="00785025"/>
    <w:rsid w:val="007852ED"/>
    <w:rsid w:val="00786408"/>
    <w:rsid w:val="00786B82"/>
    <w:rsid w:val="0078701A"/>
    <w:rsid w:val="0078764D"/>
    <w:rsid w:val="007876CA"/>
    <w:rsid w:val="00790133"/>
    <w:rsid w:val="007901BA"/>
    <w:rsid w:val="007903C0"/>
    <w:rsid w:val="00790616"/>
    <w:rsid w:val="00790806"/>
    <w:rsid w:val="0079090F"/>
    <w:rsid w:val="0079111C"/>
    <w:rsid w:val="00791A35"/>
    <w:rsid w:val="00791AE0"/>
    <w:rsid w:val="00791BC1"/>
    <w:rsid w:val="00792297"/>
    <w:rsid w:val="0079236B"/>
    <w:rsid w:val="00792600"/>
    <w:rsid w:val="00792625"/>
    <w:rsid w:val="00792FC0"/>
    <w:rsid w:val="00793310"/>
    <w:rsid w:val="0079340C"/>
    <w:rsid w:val="0079362D"/>
    <w:rsid w:val="00793664"/>
    <w:rsid w:val="00793DEF"/>
    <w:rsid w:val="00793FC7"/>
    <w:rsid w:val="00794181"/>
    <w:rsid w:val="0079435A"/>
    <w:rsid w:val="00794535"/>
    <w:rsid w:val="00794798"/>
    <w:rsid w:val="0079493D"/>
    <w:rsid w:val="007953DB"/>
    <w:rsid w:val="007955D9"/>
    <w:rsid w:val="00795C70"/>
    <w:rsid w:val="00795CED"/>
    <w:rsid w:val="00795EA6"/>
    <w:rsid w:val="007962FE"/>
    <w:rsid w:val="00796996"/>
    <w:rsid w:val="00796B90"/>
    <w:rsid w:val="00796F40"/>
    <w:rsid w:val="0079735A"/>
    <w:rsid w:val="007976DF"/>
    <w:rsid w:val="00797799"/>
    <w:rsid w:val="00797B8F"/>
    <w:rsid w:val="00797ECA"/>
    <w:rsid w:val="007A0099"/>
    <w:rsid w:val="007A011C"/>
    <w:rsid w:val="007A05D8"/>
    <w:rsid w:val="007A0C53"/>
    <w:rsid w:val="007A12E4"/>
    <w:rsid w:val="007A1686"/>
    <w:rsid w:val="007A17D7"/>
    <w:rsid w:val="007A1898"/>
    <w:rsid w:val="007A19CD"/>
    <w:rsid w:val="007A1C18"/>
    <w:rsid w:val="007A2212"/>
    <w:rsid w:val="007A2BEF"/>
    <w:rsid w:val="007A388C"/>
    <w:rsid w:val="007A3BD5"/>
    <w:rsid w:val="007A3D54"/>
    <w:rsid w:val="007A497A"/>
    <w:rsid w:val="007A49D8"/>
    <w:rsid w:val="007A4A9C"/>
    <w:rsid w:val="007A4E66"/>
    <w:rsid w:val="007A526D"/>
    <w:rsid w:val="007A54D3"/>
    <w:rsid w:val="007A563F"/>
    <w:rsid w:val="007A5644"/>
    <w:rsid w:val="007A565C"/>
    <w:rsid w:val="007A5A33"/>
    <w:rsid w:val="007A5B1D"/>
    <w:rsid w:val="007A5B72"/>
    <w:rsid w:val="007A6CE5"/>
    <w:rsid w:val="007A6DCB"/>
    <w:rsid w:val="007A6F80"/>
    <w:rsid w:val="007A707A"/>
    <w:rsid w:val="007A734C"/>
    <w:rsid w:val="007A7498"/>
    <w:rsid w:val="007A772F"/>
    <w:rsid w:val="007A799C"/>
    <w:rsid w:val="007A7BC0"/>
    <w:rsid w:val="007A7E4E"/>
    <w:rsid w:val="007B00F6"/>
    <w:rsid w:val="007B037D"/>
    <w:rsid w:val="007B04D2"/>
    <w:rsid w:val="007B077B"/>
    <w:rsid w:val="007B0F4A"/>
    <w:rsid w:val="007B11CB"/>
    <w:rsid w:val="007B13C2"/>
    <w:rsid w:val="007B142A"/>
    <w:rsid w:val="007B1AC6"/>
    <w:rsid w:val="007B20EC"/>
    <w:rsid w:val="007B2128"/>
    <w:rsid w:val="007B21A7"/>
    <w:rsid w:val="007B24D5"/>
    <w:rsid w:val="007B24D6"/>
    <w:rsid w:val="007B26AE"/>
    <w:rsid w:val="007B2BB7"/>
    <w:rsid w:val="007B30CE"/>
    <w:rsid w:val="007B37DD"/>
    <w:rsid w:val="007B3C2A"/>
    <w:rsid w:val="007B40B8"/>
    <w:rsid w:val="007B4219"/>
    <w:rsid w:val="007B445E"/>
    <w:rsid w:val="007B44DB"/>
    <w:rsid w:val="007B454D"/>
    <w:rsid w:val="007B4AF3"/>
    <w:rsid w:val="007B4C88"/>
    <w:rsid w:val="007B54C2"/>
    <w:rsid w:val="007B5ADA"/>
    <w:rsid w:val="007B5CC8"/>
    <w:rsid w:val="007B5E66"/>
    <w:rsid w:val="007B5F10"/>
    <w:rsid w:val="007B5F9F"/>
    <w:rsid w:val="007B6149"/>
    <w:rsid w:val="007B6A68"/>
    <w:rsid w:val="007B7054"/>
    <w:rsid w:val="007B72F0"/>
    <w:rsid w:val="007B72F2"/>
    <w:rsid w:val="007B748E"/>
    <w:rsid w:val="007B7807"/>
    <w:rsid w:val="007B7C02"/>
    <w:rsid w:val="007B7C53"/>
    <w:rsid w:val="007C06F7"/>
    <w:rsid w:val="007C0728"/>
    <w:rsid w:val="007C0CA4"/>
    <w:rsid w:val="007C0D83"/>
    <w:rsid w:val="007C19A8"/>
    <w:rsid w:val="007C1BFE"/>
    <w:rsid w:val="007C2199"/>
    <w:rsid w:val="007C26B6"/>
    <w:rsid w:val="007C2C6F"/>
    <w:rsid w:val="007C2C92"/>
    <w:rsid w:val="007C2D01"/>
    <w:rsid w:val="007C2DF2"/>
    <w:rsid w:val="007C3165"/>
    <w:rsid w:val="007C32AF"/>
    <w:rsid w:val="007C4A65"/>
    <w:rsid w:val="007C5238"/>
    <w:rsid w:val="007C59EA"/>
    <w:rsid w:val="007C6997"/>
    <w:rsid w:val="007C6B59"/>
    <w:rsid w:val="007C6B6B"/>
    <w:rsid w:val="007C717B"/>
    <w:rsid w:val="007C71B4"/>
    <w:rsid w:val="007C71FE"/>
    <w:rsid w:val="007C742A"/>
    <w:rsid w:val="007C7666"/>
    <w:rsid w:val="007D0A3C"/>
    <w:rsid w:val="007D0AD2"/>
    <w:rsid w:val="007D0B38"/>
    <w:rsid w:val="007D0C60"/>
    <w:rsid w:val="007D126D"/>
    <w:rsid w:val="007D178C"/>
    <w:rsid w:val="007D182B"/>
    <w:rsid w:val="007D18A8"/>
    <w:rsid w:val="007D1A07"/>
    <w:rsid w:val="007D1D27"/>
    <w:rsid w:val="007D257D"/>
    <w:rsid w:val="007D2BA0"/>
    <w:rsid w:val="007D2BC5"/>
    <w:rsid w:val="007D312A"/>
    <w:rsid w:val="007D3489"/>
    <w:rsid w:val="007D3865"/>
    <w:rsid w:val="007D3932"/>
    <w:rsid w:val="007D3ADA"/>
    <w:rsid w:val="007D3BF3"/>
    <w:rsid w:val="007D3D54"/>
    <w:rsid w:val="007D3E7C"/>
    <w:rsid w:val="007D42B7"/>
    <w:rsid w:val="007D4806"/>
    <w:rsid w:val="007D4EA9"/>
    <w:rsid w:val="007D4F16"/>
    <w:rsid w:val="007D508F"/>
    <w:rsid w:val="007D566E"/>
    <w:rsid w:val="007D5B67"/>
    <w:rsid w:val="007D624A"/>
    <w:rsid w:val="007D6264"/>
    <w:rsid w:val="007D65AA"/>
    <w:rsid w:val="007D664E"/>
    <w:rsid w:val="007D6804"/>
    <w:rsid w:val="007D684B"/>
    <w:rsid w:val="007D6A0A"/>
    <w:rsid w:val="007D6BC0"/>
    <w:rsid w:val="007D721E"/>
    <w:rsid w:val="007D7588"/>
    <w:rsid w:val="007D7619"/>
    <w:rsid w:val="007D7D48"/>
    <w:rsid w:val="007D7D77"/>
    <w:rsid w:val="007E0272"/>
    <w:rsid w:val="007E033B"/>
    <w:rsid w:val="007E12C6"/>
    <w:rsid w:val="007E13BD"/>
    <w:rsid w:val="007E1974"/>
    <w:rsid w:val="007E1FDE"/>
    <w:rsid w:val="007E214C"/>
    <w:rsid w:val="007E270B"/>
    <w:rsid w:val="007E2A74"/>
    <w:rsid w:val="007E2DAC"/>
    <w:rsid w:val="007E2E30"/>
    <w:rsid w:val="007E34D8"/>
    <w:rsid w:val="007E3D24"/>
    <w:rsid w:val="007E3D7B"/>
    <w:rsid w:val="007E4075"/>
    <w:rsid w:val="007E43F9"/>
    <w:rsid w:val="007E4801"/>
    <w:rsid w:val="007E4947"/>
    <w:rsid w:val="007E511D"/>
    <w:rsid w:val="007E56CD"/>
    <w:rsid w:val="007E57D4"/>
    <w:rsid w:val="007E5C54"/>
    <w:rsid w:val="007E5F60"/>
    <w:rsid w:val="007E5F8B"/>
    <w:rsid w:val="007E6568"/>
    <w:rsid w:val="007E6AE5"/>
    <w:rsid w:val="007E6D11"/>
    <w:rsid w:val="007E7547"/>
    <w:rsid w:val="007E7855"/>
    <w:rsid w:val="007E7F7A"/>
    <w:rsid w:val="007F045A"/>
    <w:rsid w:val="007F0618"/>
    <w:rsid w:val="007F0ABA"/>
    <w:rsid w:val="007F0FFA"/>
    <w:rsid w:val="007F1219"/>
    <w:rsid w:val="007F13CA"/>
    <w:rsid w:val="007F1518"/>
    <w:rsid w:val="007F159B"/>
    <w:rsid w:val="007F16AF"/>
    <w:rsid w:val="007F1974"/>
    <w:rsid w:val="007F1B67"/>
    <w:rsid w:val="007F2067"/>
    <w:rsid w:val="007F27D6"/>
    <w:rsid w:val="007F2B77"/>
    <w:rsid w:val="007F2C1B"/>
    <w:rsid w:val="007F2D20"/>
    <w:rsid w:val="007F2F98"/>
    <w:rsid w:val="007F308E"/>
    <w:rsid w:val="007F3E94"/>
    <w:rsid w:val="007F4368"/>
    <w:rsid w:val="007F4424"/>
    <w:rsid w:val="007F56CA"/>
    <w:rsid w:val="007F5B1C"/>
    <w:rsid w:val="007F5BC7"/>
    <w:rsid w:val="007F6090"/>
    <w:rsid w:val="007F6528"/>
    <w:rsid w:val="007F6702"/>
    <w:rsid w:val="007F6BD5"/>
    <w:rsid w:val="007F724D"/>
    <w:rsid w:val="007F7BEA"/>
    <w:rsid w:val="007F7C4F"/>
    <w:rsid w:val="0080036B"/>
    <w:rsid w:val="00800529"/>
    <w:rsid w:val="00800ACB"/>
    <w:rsid w:val="00800BCC"/>
    <w:rsid w:val="0080112F"/>
    <w:rsid w:val="0080117E"/>
    <w:rsid w:val="008015FB"/>
    <w:rsid w:val="008017DE"/>
    <w:rsid w:val="00801B22"/>
    <w:rsid w:val="00801C78"/>
    <w:rsid w:val="00801FAB"/>
    <w:rsid w:val="0080307C"/>
    <w:rsid w:val="0080321C"/>
    <w:rsid w:val="0080323A"/>
    <w:rsid w:val="00803EC7"/>
    <w:rsid w:val="00803F33"/>
    <w:rsid w:val="00804244"/>
    <w:rsid w:val="00804583"/>
    <w:rsid w:val="0080570E"/>
    <w:rsid w:val="008057F5"/>
    <w:rsid w:val="00805C4B"/>
    <w:rsid w:val="00806169"/>
    <w:rsid w:val="0080637B"/>
    <w:rsid w:val="008067AD"/>
    <w:rsid w:val="00806E40"/>
    <w:rsid w:val="008072E7"/>
    <w:rsid w:val="008072FE"/>
    <w:rsid w:val="00807350"/>
    <w:rsid w:val="0080755D"/>
    <w:rsid w:val="008075EF"/>
    <w:rsid w:val="0081006D"/>
    <w:rsid w:val="008102C7"/>
    <w:rsid w:val="008104F8"/>
    <w:rsid w:val="00810508"/>
    <w:rsid w:val="00810573"/>
    <w:rsid w:val="00810992"/>
    <w:rsid w:val="008111E1"/>
    <w:rsid w:val="008112EC"/>
    <w:rsid w:val="00811AC7"/>
    <w:rsid w:val="00811DFF"/>
    <w:rsid w:val="00811E1F"/>
    <w:rsid w:val="00811E88"/>
    <w:rsid w:val="00811F87"/>
    <w:rsid w:val="0081276B"/>
    <w:rsid w:val="00812AEB"/>
    <w:rsid w:val="00813018"/>
    <w:rsid w:val="00813048"/>
    <w:rsid w:val="008133FC"/>
    <w:rsid w:val="008142FB"/>
    <w:rsid w:val="008148FD"/>
    <w:rsid w:val="00814965"/>
    <w:rsid w:val="00814B1D"/>
    <w:rsid w:val="00815EF0"/>
    <w:rsid w:val="00815FCC"/>
    <w:rsid w:val="0081615B"/>
    <w:rsid w:val="0081624E"/>
    <w:rsid w:val="00816633"/>
    <w:rsid w:val="00817078"/>
    <w:rsid w:val="008170CD"/>
    <w:rsid w:val="00817441"/>
    <w:rsid w:val="0081784B"/>
    <w:rsid w:val="00817E06"/>
    <w:rsid w:val="00820075"/>
    <w:rsid w:val="00820537"/>
    <w:rsid w:val="0082070E"/>
    <w:rsid w:val="00820909"/>
    <w:rsid w:val="00820DF7"/>
    <w:rsid w:val="008211A9"/>
    <w:rsid w:val="00821510"/>
    <w:rsid w:val="00821608"/>
    <w:rsid w:val="00821765"/>
    <w:rsid w:val="00821D88"/>
    <w:rsid w:val="00822174"/>
    <w:rsid w:val="008226FA"/>
    <w:rsid w:val="00822AC8"/>
    <w:rsid w:val="00822F13"/>
    <w:rsid w:val="0082359B"/>
    <w:rsid w:val="008235A6"/>
    <w:rsid w:val="00823B09"/>
    <w:rsid w:val="00823F4A"/>
    <w:rsid w:val="00824024"/>
    <w:rsid w:val="0082415A"/>
    <w:rsid w:val="00824295"/>
    <w:rsid w:val="008247BD"/>
    <w:rsid w:val="00824BB7"/>
    <w:rsid w:val="00824D26"/>
    <w:rsid w:val="0082506D"/>
    <w:rsid w:val="00825430"/>
    <w:rsid w:val="00825706"/>
    <w:rsid w:val="008260AD"/>
    <w:rsid w:val="008265F3"/>
    <w:rsid w:val="00826767"/>
    <w:rsid w:val="0082690F"/>
    <w:rsid w:val="008269EE"/>
    <w:rsid w:val="00826DAF"/>
    <w:rsid w:val="00826F5C"/>
    <w:rsid w:val="00826F5E"/>
    <w:rsid w:val="00827447"/>
    <w:rsid w:val="008277B5"/>
    <w:rsid w:val="008278EB"/>
    <w:rsid w:val="00827909"/>
    <w:rsid w:val="0082798C"/>
    <w:rsid w:val="008302CC"/>
    <w:rsid w:val="0083033F"/>
    <w:rsid w:val="008308A5"/>
    <w:rsid w:val="00830A55"/>
    <w:rsid w:val="00830BAE"/>
    <w:rsid w:val="00830DB3"/>
    <w:rsid w:val="00830DD0"/>
    <w:rsid w:val="0083224B"/>
    <w:rsid w:val="0083270A"/>
    <w:rsid w:val="00832B59"/>
    <w:rsid w:val="00832E71"/>
    <w:rsid w:val="00832E76"/>
    <w:rsid w:val="00832E9B"/>
    <w:rsid w:val="00833125"/>
    <w:rsid w:val="0083396F"/>
    <w:rsid w:val="00833DC5"/>
    <w:rsid w:val="00833F82"/>
    <w:rsid w:val="00834294"/>
    <w:rsid w:val="008343FE"/>
    <w:rsid w:val="0083447D"/>
    <w:rsid w:val="008345C6"/>
    <w:rsid w:val="0083482C"/>
    <w:rsid w:val="00835065"/>
    <w:rsid w:val="008358A1"/>
    <w:rsid w:val="0083590E"/>
    <w:rsid w:val="00835FD3"/>
    <w:rsid w:val="00835FF9"/>
    <w:rsid w:val="00836849"/>
    <w:rsid w:val="0083763E"/>
    <w:rsid w:val="008376F8"/>
    <w:rsid w:val="0083770C"/>
    <w:rsid w:val="008401F8"/>
    <w:rsid w:val="00840BAF"/>
    <w:rsid w:val="00840F6B"/>
    <w:rsid w:val="00840F9E"/>
    <w:rsid w:val="00841368"/>
    <w:rsid w:val="00841718"/>
    <w:rsid w:val="00841A42"/>
    <w:rsid w:val="00841A54"/>
    <w:rsid w:val="00842357"/>
    <w:rsid w:val="00842509"/>
    <w:rsid w:val="00842E6D"/>
    <w:rsid w:val="0084332A"/>
    <w:rsid w:val="008445E3"/>
    <w:rsid w:val="00844671"/>
    <w:rsid w:val="008452DB"/>
    <w:rsid w:val="008455CE"/>
    <w:rsid w:val="00845FD6"/>
    <w:rsid w:val="00846638"/>
    <w:rsid w:val="00846E0F"/>
    <w:rsid w:val="00846E15"/>
    <w:rsid w:val="00846E44"/>
    <w:rsid w:val="00847658"/>
    <w:rsid w:val="00847864"/>
    <w:rsid w:val="00847D5A"/>
    <w:rsid w:val="00847E80"/>
    <w:rsid w:val="00847F31"/>
    <w:rsid w:val="00850009"/>
    <w:rsid w:val="008506B1"/>
    <w:rsid w:val="00850BEB"/>
    <w:rsid w:val="00850C30"/>
    <w:rsid w:val="00850DC5"/>
    <w:rsid w:val="008512D5"/>
    <w:rsid w:val="0085194A"/>
    <w:rsid w:val="00851A4D"/>
    <w:rsid w:val="00851DBB"/>
    <w:rsid w:val="008523F3"/>
    <w:rsid w:val="00853184"/>
    <w:rsid w:val="00853798"/>
    <w:rsid w:val="00853823"/>
    <w:rsid w:val="008538F2"/>
    <w:rsid w:val="00853AEA"/>
    <w:rsid w:val="00853DC5"/>
    <w:rsid w:val="00854157"/>
    <w:rsid w:val="0085444F"/>
    <w:rsid w:val="0085446B"/>
    <w:rsid w:val="0085526F"/>
    <w:rsid w:val="00855509"/>
    <w:rsid w:val="0085550E"/>
    <w:rsid w:val="00855BC5"/>
    <w:rsid w:val="00855E4D"/>
    <w:rsid w:val="008561D2"/>
    <w:rsid w:val="00856406"/>
    <w:rsid w:val="008564F3"/>
    <w:rsid w:val="00856931"/>
    <w:rsid w:val="00857398"/>
    <w:rsid w:val="0085753D"/>
    <w:rsid w:val="00857906"/>
    <w:rsid w:val="00857A80"/>
    <w:rsid w:val="00857BC1"/>
    <w:rsid w:val="00857C97"/>
    <w:rsid w:val="0086002F"/>
    <w:rsid w:val="00860840"/>
    <w:rsid w:val="008608F0"/>
    <w:rsid w:val="00860CE7"/>
    <w:rsid w:val="00860E7C"/>
    <w:rsid w:val="008610C8"/>
    <w:rsid w:val="00861458"/>
    <w:rsid w:val="008615FA"/>
    <w:rsid w:val="00861899"/>
    <w:rsid w:val="00862303"/>
    <w:rsid w:val="00862529"/>
    <w:rsid w:val="00862606"/>
    <w:rsid w:val="008626E7"/>
    <w:rsid w:val="00862D8E"/>
    <w:rsid w:val="0086305F"/>
    <w:rsid w:val="0086336A"/>
    <w:rsid w:val="0086365D"/>
    <w:rsid w:val="00863B7F"/>
    <w:rsid w:val="008640C6"/>
    <w:rsid w:val="00864411"/>
    <w:rsid w:val="00864A75"/>
    <w:rsid w:val="00864BC7"/>
    <w:rsid w:val="00864D42"/>
    <w:rsid w:val="00864F1D"/>
    <w:rsid w:val="008650E7"/>
    <w:rsid w:val="0086526A"/>
    <w:rsid w:val="008654D8"/>
    <w:rsid w:val="0086592E"/>
    <w:rsid w:val="008661F7"/>
    <w:rsid w:val="00866235"/>
    <w:rsid w:val="008663F3"/>
    <w:rsid w:val="008672CD"/>
    <w:rsid w:val="00867A89"/>
    <w:rsid w:val="00867EC9"/>
    <w:rsid w:val="00870362"/>
    <w:rsid w:val="00870F76"/>
    <w:rsid w:val="00870F90"/>
    <w:rsid w:val="00871496"/>
    <w:rsid w:val="00871743"/>
    <w:rsid w:val="0087233E"/>
    <w:rsid w:val="00872B7A"/>
    <w:rsid w:val="00872E5A"/>
    <w:rsid w:val="00873239"/>
    <w:rsid w:val="00873415"/>
    <w:rsid w:val="00873595"/>
    <w:rsid w:val="00873A7B"/>
    <w:rsid w:val="00873CC7"/>
    <w:rsid w:val="00874300"/>
    <w:rsid w:val="00874638"/>
    <w:rsid w:val="0087479A"/>
    <w:rsid w:val="00874D30"/>
    <w:rsid w:val="00874ED4"/>
    <w:rsid w:val="008750D7"/>
    <w:rsid w:val="00875692"/>
    <w:rsid w:val="00875A2B"/>
    <w:rsid w:val="00875ADB"/>
    <w:rsid w:val="00875BBC"/>
    <w:rsid w:val="00875F01"/>
    <w:rsid w:val="008760E8"/>
    <w:rsid w:val="0087652B"/>
    <w:rsid w:val="008767F7"/>
    <w:rsid w:val="008769B2"/>
    <w:rsid w:val="00876B69"/>
    <w:rsid w:val="00877251"/>
    <w:rsid w:val="0087785F"/>
    <w:rsid w:val="00877AB3"/>
    <w:rsid w:val="00877E6C"/>
    <w:rsid w:val="00880014"/>
    <w:rsid w:val="008804CB"/>
    <w:rsid w:val="0088091E"/>
    <w:rsid w:val="00880E80"/>
    <w:rsid w:val="00880F32"/>
    <w:rsid w:val="00881257"/>
    <w:rsid w:val="008813A6"/>
    <w:rsid w:val="00881772"/>
    <w:rsid w:val="0088180E"/>
    <w:rsid w:val="00881BF9"/>
    <w:rsid w:val="00881E91"/>
    <w:rsid w:val="008832D7"/>
    <w:rsid w:val="0088354E"/>
    <w:rsid w:val="00883C05"/>
    <w:rsid w:val="00884123"/>
    <w:rsid w:val="00884DEB"/>
    <w:rsid w:val="00885230"/>
    <w:rsid w:val="0088572D"/>
    <w:rsid w:val="00885EF4"/>
    <w:rsid w:val="00886290"/>
    <w:rsid w:val="00886458"/>
    <w:rsid w:val="00886D83"/>
    <w:rsid w:val="00887558"/>
    <w:rsid w:val="00887577"/>
    <w:rsid w:val="00887BD9"/>
    <w:rsid w:val="008906B8"/>
    <w:rsid w:val="008909A1"/>
    <w:rsid w:val="00890E04"/>
    <w:rsid w:val="008911A7"/>
    <w:rsid w:val="00891A55"/>
    <w:rsid w:val="00891DA4"/>
    <w:rsid w:val="00892634"/>
    <w:rsid w:val="00892B13"/>
    <w:rsid w:val="00892B1F"/>
    <w:rsid w:val="00892B61"/>
    <w:rsid w:val="00892B6B"/>
    <w:rsid w:val="00892C3E"/>
    <w:rsid w:val="00893A8E"/>
    <w:rsid w:val="00893ADA"/>
    <w:rsid w:val="00893B08"/>
    <w:rsid w:val="00893C67"/>
    <w:rsid w:val="00893F0A"/>
    <w:rsid w:val="00893FBA"/>
    <w:rsid w:val="008945A4"/>
    <w:rsid w:val="008945FA"/>
    <w:rsid w:val="00894C01"/>
    <w:rsid w:val="008955DF"/>
    <w:rsid w:val="0089609F"/>
    <w:rsid w:val="0089685B"/>
    <w:rsid w:val="008968FA"/>
    <w:rsid w:val="00896C4C"/>
    <w:rsid w:val="0089786C"/>
    <w:rsid w:val="0089796B"/>
    <w:rsid w:val="00897AC6"/>
    <w:rsid w:val="00897BAA"/>
    <w:rsid w:val="008A00B0"/>
    <w:rsid w:val="008A0247"/>
    <w:rsid w:val="008A06A7"/>
    <w:rsid w:val="008A096A"/>
    <w:rsid w:val="008A0A26"/>
    <w:rsid w:val="008A1515"/>
    <w:rsid w:val="008A154B"/>
    <w:rsid w:val="008A1667"/>
    <w:rsid w:val="008A1BE9"/>
    <w:rsid w:val="008A21D4"/>
    <w:rsid w:val="008A24CC"/>
    <w:rsid w:val="008A303F"/>
    <w:rsid w:val="008A31E8"/>
    <w:rsid w:val="008A3274"/>
    <w:rsid w:val="008A366D"/>
    <w:rsid w:val="008A3C39"/>
    <w:rsid w:val="008A3C71"/>
    <w:rsid w:val="008A485E"/>
    <w:rsid w:val="008A4A14"/>
    <w:rsid w:val="008A4F5A"/>
    <w:rsid w:val="008A52CD"/>
    <w:rsid w:val="008A5609"/>
    <w:rsid w:val="008A561F"/>
    <w:rsid w:val="008A566E"/>
    <w:rsid w:val="008A58B6"/>
    <w:rsid w:val="008A5DED"/>
    <w:rsid w:val="008A5F18"/>
    <w:rsid w:val="008A6284"/>
    <w:rsid w:val="008A65E4"/>
    <w:rsid w:val="008A66C8"/>
    <w:rsid w:val="008A6BF5"/>
    <w:rsid w:val="008A6D4B"/>
    <w:rsid w:val="008A7929"/>
    <w:rsid w:val="008A7988"/>
    <w:rsid w:val="008B04DA"/>
    <w:rsid w:val="008B0B6F"/>
    <w:rsid w:val="008B1026"/>
    <w:rsid w:val="008B1296"/>
    <w:rsid w:val="008B18BF"/>
    <w:rsid w:val="008B1CDF"/>
    <w:rsid w:val="008B23D9"/>
    <w:rsid w:val="008B2E6B"/>
    <w:rsid w:val="008B31B0"/>
    <w:rsid w:val="008B3351"/>
    <w:rsid w:val="008B4452"/>
    <w:rsid w:val="008B44B2"/>
    <w:rsid w:val="008B474B"/>
    <w:rsid w:val="008B49C8"/>
    <w:rsid w:val="008B49F0"/>
    <w:rsid w:val="008B5633"/>
    <w:rsid w:val="008B5749"/>
    <w:rsid w:val="008B6776"/>
    <w:rsid w:val="008B717A"/>
    <w:rsid w:val="008C0716"/>
    <w:rsid w:val="008C1067"/>
    <w:rsid w:val="008C1623"/>
    <w:rsid w:val="008C1B04"/>
    <w:rsid w:val="008C1BA8"/>
    <w:rsid w:val="008C1CE9"/>
    <w:rsid w:val="008C1F87"/>
    <w:rsid w:val="008C2459"/>
    <w:rsid w:val="008C258A"/>
    <w:rsid w:val="008C2D2B"/>
    <w:rsid w:val="008C3088"/>
    <w:rsid w:val="008C33A0"/>
    <w:rsid w:val="008C35B3"/>
    <w:rsid w:val="008C36D0"/>
    <w:rsid w:val="008C3A13"/>
    <w:rsid w:val="008C3C9F"/>
    <w:rsid w:val="008C3EC3"/>
    <w:rsid w:val="008C41F5"/>
    <w:rsid w:val="008C4294"/>
    <w:rsid w:val="008C44D8"/>
    <w:rsid w:val="008C4919"/>
    <w:rsid w:val="008C4C31"/>
    <w:rsid w:val="008C4FF4"/>
    <w:rsid w:val="008C5149"/>
    <w:rsid w:val="008C5F97"/>
    <w:rsid w:val="008C669E"/>
    <w:rsid w:val="008C66B0"/>
    <w:rsid w:val="008C6990"/>
    <w:rsid w:val="008C69E4"/>
    <w:rsid w:val="008C6E5F"/>
    <w:rsid w:val="008C7B61"/>
    <w:rsid w:val="008C7E22"/>
    <w:rsid w:val="008C7FD8"/>
    <w:rsid w:val="008D02EA"/>
    <w:rsid w:val="008D06A8"/>
    <w:rsid w:val="008D07C0"/>
    <w:rsid w:val="008D08F1"/>
    <w:rsid w:val="008D0B41"/>
    <w:rsid w:val="008D0C58"/>
    <w:rsid w:val="008D0E8B"/>
    <w:rsid w:val="008D1A1B"/>
    <w:rsid w:val="008D1F09"/>
    <w:rsid w:val="008D2302"/>
    <w:rsid w:val="008D24C2"/>
    <w:rsid w:val="008D24EF"/>
    <w:rsid w:val="008D270E"/>
    <w:rsid w:val="008D2790"/>
    <w:rsid w:val="008D281B"/>
    <w:rsid w:val="008D2876"/>
    <w:rsid w:val="008D29B7"/>
    <w:rsid w:val="008D2E58"/>
    <w:rsid w:val="008D3B7C"/>
    <w:rsid w:val="008D3C80"/>
    <w:rsid w:val="008D3D08"/>
    <w:rsid w:val="008D3F92"/>
    <w:rsid w:val="008D4013"/>
    <w:rsid w:val="008D4317"/>
    <w:rsid w:val="008D43BF"/>
    <w:rsid w:val="008D48BF"/>
    <w:rsid w:val="008D49F0"/>
    <w:rsid w:val="008D555A"/>
    <w:rsid w:val="008D5CE3"/>
    <w:rsid w:val="008D60D9"/>
    <w:rsid w:val="008D66C2"/>
    <w:rsid w:val="008D6985"/>
    <w:rsid w:val="008D6DA3"/>
    <w:rsid w:val="008D7195"/>
    <w:rsid w:val="008D76B5"/>
    <w:rsid w:val="008D78AA"/>
    <w:rsid w:val="008E0448"/>
    <w:rsid w:val="008E0B0E"/>
    <w:rsid w:val="008E0B14"/>
    <w:rsid w:val="008E0FE9"/>
    <w:rsid w:val="008E13F0"/>
    <w:rsid w:val="008E14D5"/>
    <w:rsid w:val="008E1B59"/>
    <w:rsid w:val="008E2106"/>
    <w:rsid w:val="008E218B"/>
    <w:rsid w:val="008E230A"/>
    <w:rsid w:val="008E24CD"/>
    <w:rsid w:val="008E264A"/>
    <w:rsid w:val="008E274F"/>
    <w:rsid w:val="008E2ECA"/>
    <w:rsid w:val="008E36DE"/>
    <w:rsid w:val="008E39F7"/>
    <w:rsid w:val="008E41A2"/>
    <w:rsid w:val="008E4A6D"/>
    <w:rsid w:val="008E5086"/>
    <w:rsid w:val="008E5098"/>
    <w:rsid w:val="008E51C3"/>
    <w:rsid w:val="008E53E5"/>
    <w:rsid w:val="008E546A"/>
    <w:rsid w:val="008E5FB8"/>
    <w:rsid w:val="008E6039"/>
    <w:rsid w:val="008E629C"/>
    <w:rsid w:val="008E6701"/>
    <w:rsid w:val="008E6A13"/>
    <w:rsid w:val="008E702E"/>
    <w:rsid w:val="008E7198"/>
    <w:rsid w:val="008E7473"/>
    <w:rsid w:val="008E7C39"/>
    <w:rsid w:val="008F0375"/>
    <w:rsid w:val="008F05D3"/>
    <w:rsid w:val="008F0E19"/>
    <w:rsid w:val="008F16E9"/>
    <w:rsid w:val="008F1991"/>
    <w:rsid w:val="008F2311"/>
    <w:rsid w:val="008F27AB"/>
    <w:rsid w:val="008F28CB"/>
    <w:rsid w:val="008F3771"/>
    <w:rsid w:val="008F37B7"/>
    <w:rsid w:val="008F39AF"/>
    <w:rsid w:val="008F3FCD"/>
    <w:rsid w:val="008F4CD3"/>
    <w:rsid w:val="008F53B7"/>
    <w:rsid w:val="008F5490"/>
    <w:rsid w:val="008F6262"/>
    <w:rsid w:val="008F6278"/>
    <w:rsid w:val="008F63BB"/>
    <w:rsid w:val="008F693C"/>
    <w:rsid w:val="008F6D80"/>
    <w:rsid w:val="008F7498"/>
    <w:rsid w:val="008F7583"/>
    <w:rsid w:val="008F75B6"/>
    <w:rsid w:val="00900470"/>
    <w:rsid w:val="0090070D"/>
    <w:rsid w:val="00900D78"/>
    <w:rsid w:val="009012A2"/>
    <w:rsid w:val="0090194B"/>
    <w:rsid w:val="00901E4C"/>
    <w:rsid w:val="00901FF8"/>
    <w:rsid w:val="0090208B"/>
    <w:rsid w:val="009020EF"/>
    <w:rsid w:val="009023BC"/>
    <w:rsid w:val="00902B0E"/>
    <w:rsid w:val="009039EF"/>
    <w:rsid w:val="00904034"/>
    <w:rsid w:val="009040AA"/>
    <w:rsid w:val="00904143"/>
    <w:rsid w:val="0090420D"/>
    <w:rsid w:val="00904264"/>
    <w:rsid w:val="00904669"/>
    <w:rsid w:val="009047ED"/>
    <w:rsid w:val="0090490A"/>
    <w:rsid w:val="00904B38"/>
    <w:rsid w:val="00904BBF"/>
    <w:rsid w:val="00904E86"/>
    <w:rsid w:val="00905056"/>
    <w:rsid w:val="00905A92"/>
    <w:rsid w:val="00905B26"/>
    <w:rsid w:val="00905CB5"/>
    <w:rsid w:val="00905E4C"/>
    <w:rsid w:val="009060AD"/>
    <w:rsid w:val="00906426"/>
    <w:rsid w:val="00906443"/>
    <w:rsid w:val="009068D1"/>
    <w:rsid w:val="00906C5F"/>
    <w:rsid w:val="00906D2B"/>
    <w:rsid w:val="0090707D"/>
    <w:rsid w:val="009079B3"/>
    <w:rsid w:val="00907A71"/>
    <w:rsid w:val="00907A7C"/>
    <w:rsid w:val="00907DA7"/>
    <w:rsid w:val="00907DD1"/>
    <w:rsid w:val="00910016"/>
    <w:rsid w:val="00910177"/>
    <w:rsid w:val="0091031D"/>
    <w:rsid w:val="00910344"/>
    <w:rsid w:val="00910516"/>
    <w:rsid w:val="0091078B"/>
    <w:rsid w:val="00911272"/>
    <w:rsid w:val="0091176C"/>
    <w:rsid w:val="00911A55"/>
    <w:rsid w:val="00911AE3"/>
    <w:rsid w:val="00911B7C"/>
    <w:rsid w:val="00911EDE"/>
    <w:rsid w:val="00911FC2"/>
    <w:rsid w:val="00911FDF"/>
    <w:rsid w:val="00912A1D"/>
    <w:rsid w:val="009130AD"/>
    <w:rsid w:val="009132B7"/>
    <w:rsid w:val="009136DD"/>
    <w:rsid w:val="00913B77"/>
    <w:rsid w:val="00913B7E"/>
    <w:rsid w:val="009143BC"/>
    <w:rsid w:val="0091457B"/>
    <w:rsid w:val="009148E7"/>
    <w:rsid w:val="00914CCE"/>
    <w:rsid w:val="00914D97"/>
    <w:rsid w:val="00914DDB"/>
    <w:rsid w:val="009150B5"/>
    <w:rsid w:val="00915559"/>
    <w:rsid w:val="009156EE"/>
    <w:rsid w:val="00915D10"/>
    <w:rsid w:val="009160E3"/>
    <w:rsid w:val="0091630C"/>
    <w:rsid w:val="009166AB"/>
    <w:rsid w:val="0091740F"/>
    <w:rsid w:val="00917494"/>
    <w:rsid w:val="00917E0D"/>
    <w:rsid w:val="00917F98"/>
    <w:rsid w:val="009202AF"/>
    <w:rsid w:val="009202B3"/>
    <w:rsid w:val="00920456"/>
    <w:rsid w:val="009205E2"/>
    <w:rsid w:val="00920C9A"/>
    <w:rsid w:val="00920F10"/>
    <w:rsid w:val="00920F73"/>
    <w:rsid w:val="00921644"/>
    <w:rsid w:val="00921721"/>
    <w:rsid w:val="00921DD7"/>
    <w:rsid w:val="00922064"/>
    <w:rsid w:val="009222FC"/>
    <w:rsid w:val="009223A9"/>
    <w:rsid w:val="00922B23"/>
    <w:rsid w:val="00923396"/>
    <w:rsid w:val="0092359A"/>
    <w:rsid w:val="00923A2A"/>
    <w:rsid w:val="00923A51"/>
    <w:rsid w:val="00924358"/>
    <w:rsid w:val="00924454"/>
    <w:rsid w:val="009245F2"/>
    <w:rsid w:val="0092471E"/>
    <w:rsid w:val="0092477B"/>
    <w:rsid w:val="009247A9"/>
    <w:rsid w:val="00924B52"/>
    <w:rsid w:val="0092556A"/>
    <w:rsid w:val="009257BD"/>
    <w:rsid w:val="009258F0"/>
    <w:rsid w:val="00925D13"/>
    <w:rsid w:val="00926449"/>
    <w:rsid w:val="009266DC"/>
    <w:rsid w:val="00926D4F"/>
    <w:rsid w:val="00926F9A"/>
    <w:rsid w:val="00927051"/>
    <w:rsid w:val="0092737A"/>
    <w:rsid w:val="0092750B"/>
    <w:rsid w:val="00927759"/>
    <w:rsid w:val="009278A0"/>
    <w:rsid w:val="00927CC6"/>
    <w:rsid w:val="00927CE4"/>
    <w:rsid w:val="00927E78"/>
    <w:rsid w:val="009300EE"/>
    <w:rsid w:val="0093012C"/>
    <w:rsid w:val="009306C6"/>
    <w:rsid w:val="00930C2D"/>
    <w:rsid w:val="00931A2D"/>
    <w:rsid w:val="00931D06"/>
    <w:rsid w:val="00932452"/>
    <w:rsid w:val="009324A6"/>
    <w:rsid w:val="00932507"/>
    <w:rsid w:val="00932DA4"/>
    <w:rsid w:val="009338AA"/>
    <w:rsid w:val="00933F69"/>
    <w:rsid w:val="0093481D"/>
    <w:rsid w:val="0093547F"/>
    <w:rsid w:val="0093572C"/>
    <w:rsid w:val="0093585E"/>
    <w:rsid w:val="00935A1E"/>
    <w:rsid w:val="00935EC9"/>
    <w:rsid w:val="00935F08"/>
    <w:rsid w:val="009362B3"/>
    <w:rsid w:val="00936479"/>
    <w:rsid w:val="009367D5"/>
    <w:rsid w:val="00936861"/>
    <w:rsid w:val="00936ADB"/>
    <w:rsid w:val="00936DFE"/>
    <w:rsid w:val="00936F10"/>
    <w:rsid w:val="00937066"/>
    <w:rsid w:val="0093757C"/>
    <w:rsid w:val="00937CCD"/>
    <w:rsid w:val="00940548"/>
    <w:rsid w:val="0094058B"/>
    <w:rsid w:val="0094079A"/>
    <w:rsid w:val="00940A97"/>
    <w:rsid w:val="00940FD1"/>
    <w:rsid w:val="009411AC"/>
    <w:rsid w:val="0094190A"/>
    <w:rsid w:val="00941D3C"/>
    <w:rsid w:val="00941F8A"/>
    <w:rsid w:val="00942402"/>
    <w:rsid w:val="009425EF"/>
    <w:rsid w:val="009426C6"/>
    <w:rsid w:val="009426FD"/>
    <w:rsid w:val="00942927"/>
    <w:rsid w:val="009429C4"/>
    <w:rsid w:val="00942BB6"/>
    <w:rsid w:val="00942ED6"/>
    <w:rsid w:val="00942F98"/>
    <w:rsid w:val="009430CD"/>
    <w:rsid w:val="00943523"/>
    <w:rsid w:val="009436D1"/>
    <w:rsid w:val="00943925"/>
    <w:rsid w:val="00943F01"/>
    <w:rsid w:val="009444D0"/>
    <w:rsid w:val="00944505"/>
    <w:rsid w:val="00944624"/>
    <w:rsid w:val="009448C7"/>
    <w:rsid w:val="00944935"/>
    <w:rsid w:val="00944B44"/>
    <w:rsid w:val="0094562D"/>
    <w:rsid w:val="00945904"/>
    <w:rsid w:val="00945C55"/>
    <w:rsid w:val="00945E3E"/>
    <w:rsid w:val="00945E5C"/>
    <w:rsid w:val="00946924"/>
    <w:rsid w:val="0094692C"/>
    <w:rsid w:val="00946A98"/>
    <w:rsid w:val="009476C0"/>
    <w:rsid w:val="00947B11"/>
    <w:rsid w:val="00947C6B"/>
    <w:rsid w:val="009500A6"/>
    <w:rsid w:val="00950449"/>
    <w:rsid w:val="00950698"/>
    <w:rsid w:val="009509A4"/>
    <w:rsid w:val="00950A17"/>
    <w:rsid w:val="00950CC4"/>
    <w:rsid w:val="00950F79"/>
    <w:rsid w:val="009512A4"/>
    <w:rsid w:val="009514F6"/>
    <w:rsid w:val="0095184D"/>
    <w:rsid w:val="00951B49"/>
    <w:rsid w:val="00951F98"/>
    <w:rsid w:val="009520C5"/>
    <w:rsid w:val="00952293"/>
    <w:rsid w:val="00952B07"/>
    <w:rsid w:val="00952E97"/>
    <w:rsid w:val="009534DB"/>
    <w:rsid w:val="00953A6C"/>
    <w:rsid w:val="00953CB5"/>
    <w:rsid w:val="00953EAC"/>
    <w:rsid w:val="00953ED0"/>
    <w:rsid w:val="00954AE2"/>
    <w:rsid w:val="00955195"/>
    <w:rsid w:val="00955385"/>
    <w:rsid w:val="0095573E"/>
    <w:rsid w:val="0095594F"/>
    <w:rsid w:val="0095597C"/>
    <w:rsid w:val="009559CA"/>
    <w:rsid w:val="00955AAD"/>
    <w:rsid w:val="00955C37"/>
    <w:rsid w:val="00956091"/>
    <w:rsid w:val="009560CD"/>
    <w:rsid w:val="00956D91"/>
    <w:rsid w:val="00956D95"/>
    <w:rsid w:val="00956F6C"/>
    <w:rsid w:val="0095725B"/>
    <w:rsid w:val="0095775D"/>
    <w:rsid w:val="009577E4"/>
    <w:rsid w:val="00957A60"/>
    <w:rsid w:val="00960043"/>
    <w:rsid w:val="00960170"/>
    <w:rsid w:val="0096072E"/>
    <w:rsid w:val="00960BCB"/>
    <w:rsid w:val="009613D2"/>
    <w:rsid w:val="00961758"/>
    <w:rsid w:val="0096187D"/>
    <w:rsid w:val="009621C8"/>
    <w:rsid w:val="00962506"/>
    <w:rsid w:val="00962639"/>
    <w:rsid w:val="00962777"/>
    <w:rsid w:val="009628E7"/>
    <w:rsid w:val="00962AAA"/>
    <w:rsid w:val="00963051"/>
    <w:rsid w:val="0096343C"/>
    <w:rsid w:val="009636F1"/>
    <w:rsid w:val="00963A8E"/>
    <w:rsid w:val="00963D0B"/>
    <w:rsid w:val="00964304"/>
    <w:rsid w:val="00964585"/>
    <w:rsid w:val="009647F8"/>
    <w:rsid w:val="009649E9"/>
    <w:rsid w:val="0096517D"/>
    <w:rsid w:val="00965815"/>
    <w:rsid w:val="009658FC"/>
    <w:rsid w:val="00965AB3"/>
    <w:rsid w:val="00965F6B"/>
    <w:rsid w:val="009661CC"/>
    <w:rsid w:val="00966468"/>
    <w:rsid w:val="0096654C"/>
    <w:rsid w:val="0096666A"/>
    <w:rsid w:val="0096751D"/>
    <w:rsid w:val="00970063"/>
    <w:rsid w:val="00970376"/>
    <w:rsid w:val="00970540"/>
    <w:rsid w:val="0097058E"/>
    <w:rsid w:val="00970596"/>
    <w:rsid w:val="009708B0"/>
    <w:rsid w:val="00970DCA"/>
    <w:rsid w:val="00970E36"/>
    <w:rsid w:val="00970E4B"/>
    <w:rsid w:val="009711BB"/>
    <w:rsid w:val="009719D5"/>
    <w:rsid w:val="00971C92"/>
    <w:rsid w:val="00971CAB"/>
    <w:rsid w:val="0097200F"/>
    <w:rsid w:val="00972817"/>
    <w:rsid w:val="0097300A"/>
    <w:rsid w:val="00973313"/>
    <w:rsid w:val="0097337C"/>
    <w:rsid w:val="00973B4E"/>
    <w:rsid w:val="00973CBD"/>
    <w:rsid w:val="00973DD2"/>
    <w:rsid w:val="0097495B"/>
    <w:rsid w:val="00974F02"/>
    <w:rsid w:val="0097516E"/>
    <w:rsid w:val="00975261"/>
    <w:rsid w:val="0097545B"/>
    <w:rsid w:val="00975612"/>
    <w:rsid w:val="00975712"/>
    <w:rsid w:val="0097573B"/>
    <w:rsid w:val="009758A7"/>
    <w:rsid w:val="00975E6A"/>
    <w:rsid w:val="00976097"/>
    <w:rsid w:val="009760E0"/>
    <w:rsid w:val="00976207"/>
    <w:rsid w:val="0097624B"/>
    <w:rsid w:val="00976400"/>
    <w:rsid w:val="009765A7"/>
    <w:rsid w:val="009766F2"/>
    <w:rsid w:val="0097690B"/>
    <w:rsid w:val="00976938"/>
    <w:rsid w:val="0097697A"/>
    <w:rsid w:val="00976F96"/>
    <w:rsid w:val="009773D3"/>
    <w:rsid w:val="0097791E"/>
    <w:rsid w:val="00977B88"/>
    <w:rsid w:val="00980712"/>
    <w:rsid w:val="00980B67"/>
    <w:rsid w:val="00981187"/>
    <w:rsid w:val="00981297"/>
    <w:rsid w:val="00981A37"/>
    <w:rsid w:val="00981C88"/>
    <w:rsid w:val="0098201E"/>
    <w:rsid w:val="00982136"/>
    <w:rsid w:val="0098218A"/>
    <w:rsid w:val="00982866"/>
    <w:rsid w:val="00983D07"/>
    <w:rsid w:val="00983E34"/>
    <w:rsid w:val="009841E9"/>
    <w:rsid w:val="00984475"/>
    <w:rsid w:val="00984523"/>
    <w:rsid w:val="00984558"/>
    <w:rsid w:val="009847EA"/>
    <w:rsid w:val="0098489B"/>
    <w:rsid w:val="00985517"/>
    <w:rsid w:val="0098551E"/>
    <w:rsid w:val="00985848"/>
    <w:rsid w:val="009859D7"/>
    <w:rsid w:val="00985CFE"/>
    <w:rsid w:val="00985D1C"/>
    <w:rsid w:val="00985ECA"/>
    <w:rsid w:val="00985EE9"/>
    <w:rsid w:val="00986968"/>
    <w:rsid w:val="009869F4"/>
    <w:rsid w:val="00986B29"/>
    <w:rsid w:val="0099014F"/>
    <w:rsid w:val="009907FF"/>
    <w:rsid w:val="00990BB4"/>
    <w:rsid w:val="00990BFA"/>
    <w:rsid w:val="00990F2C"/>
    <w:rsid w:val="009911BF"/>
    <w:rsid w:val="009911E7"/>
    <w:rsid w:val="00991BF9"/>
    <w:rsid w:val="00991C19"/>
    <w:rsid w:val="009921FD"/>
    <w:rsid w:val="0099228E"/>
    <w:rsid w:val="009926F6"/>
    <w:rsid w:val="00992739"/>
    <w:rsid w:val="009928B5"/>
    <w:rsid w:val="00992E21"/>
    <w:rsid w:val="00992FDC"/>
    <w:rsid w:val="00993031"/>
    <w:rsid w:val="009934B0"/>
    <w:rsid w:val="009935CC"/>
    <w:rsid w:val="009939D0"/>
    <w:rsid w:val="00993A7F"/>
    <w:rsid w:val="00993AA7"/>
    <w:rsid w:val="009942D3"/>
    <w:rsid w:val="009947B2"/>
    <w:rsid w:val="00994BBC"/>
    <w:rsid w:val="00994FC7"/>
    <w:rsid w:val="0099501F"/>
    <w:rsid w:val="009950E8"/>
    <w:rsid w:val="009952A4"/>
    <w:rsid w:val="00995DBC"/>
    <w:rsid w:val="00996599"/>
    <w:rsid w:val="009965D8"/>
    <w:rsid w:val="009977B5"/>
    <w:rsid w:val="00997C0B"/>
    <w:rsid w:val="009A05E3"/>
    <w:rsid w:val="009A0614"/>
    <w:rsid w:val="009A0E15"/>
    <w:rsid w:val="009A0E92"/>
    <w:rsid w:val="009A158B"/>
    <w:rsid w:val="009A2096"/>
    <w:rsid w:val="009A2E2D"/>
    <w:rsid w:val="009A2E54"/>
    <w:rsid w:val="009A38A2"/>
    <w:rsid w:val="009A38A3"/>
    <w:rsid w:val="009A38F7"/>
    <w:rsid w:val="009A3903"/>
    <w:rsid w:val="009A3C8A"/>
    <w:rsid w:val="009A4108"/>
    <w:rsid w:val="009A4272"/>
    <w:rsid w:val="009A4E8F"/>
    <w:rsid w:val="009A5259"/>
    <w:rsid w:val="009A58B5"/>
    <w:rsid w:val="009A5BD7"/>
    <w:rsid w:val="009A5C02"/>
    <w:rsid w:val="009A65C1"/>
    <w:rsid w:val="009A679E"/>
    <w:rsid w:val="009A6D2A"/>
    <w:rsid w:val="009A707D"/>
    <w:rsid w:val="009A7416"/>
    <w:rsid w:val="009A7626"/>
    <w:rsid w:val="009A7936"/>
    <w:rsid w:val="009A79CC"/>
    <w:rsid w:val="009A79E9"/>
    <w:rsid w:val="009A7CBC"/>
    <w:rsid w:val="009B004F"/>
    <w:rsid w:val="009B033B"/>
    <w:rsid w:val="009B08C9"/>
    <w:rsid w:val="009B09DB"/>
    <w:rsid w:val="009B0C92"/>
    <w:rsid w:val="009B0EE4"/>
    <w:rsid w:val="009B0F1E"/>
    <w:rsid w:val="009B1051"/>
    <w:rsid w:val="009B16A1"/>
    <w:rsid w:val="009B170A"/>
    <w:rsid w:val="009B1797"/>
    <w:rsid w:val="009B1848"/>
    <w:rsid w:val="009B1F3C"/>
    <w:rsid w:val="009B28E3"/>
    <w:rsid w:val="009B2BD1"/>
    <w:rsid w:val="009B2D06"/>
    <w:rsid w:val="009B2D13"/>
    <w:rsid w:val="009B418B"/>
    <w:rsid w:val="009B424F"/>
    <w:rsid w:val="009B4662"/>
    <w:rsid w:val="009B48F9"/>
    <w:rsid w:val="009B4C47"/>
    <w:rsid w:val="009B4CBA"/>
    <w:rsid w:val="009B4E16"/>
    <w:rsid w:val="009B5CB7"/>
    <w:rsid w:val="009B5D67"/>
    <w:rsid w:val="009B6153"/>
    <w:rsid w:val="009B63C2"/>
    <w:rsid w:val="009B66EC"/>
    <w:rsid w:val="009B6765"/>
    <w:rsid w:val="009B6A2B"/>
    <w:rsid w:val="009B6F22"/>
    <w:rsid w:val="009B7724"/>
    <w:rsid w:val="009B782C"/>
    <w:rsid w:val="009B7862"/>
    <w:rsid w:val="009C0058"/>
    <w:rsid w:val="009C03DF"/>
    <w:rsid w:val="009C03E9"/>
    <w:rsid w:val="009C04FC"/>
    <w:rsid w:val="009C0CF6"/>
    <w:rsid w:val="009C10FE"/>
    <w:rsid w:val="009C1157"/>
    <w:rsid w:val="009C1701"/>
    <w:rsid w:val="009C1A99"/>
    <w:rsid w:val="009C1B66"/>
    <w:rsid w:val="009C1E25"/>
    <w:rsid w:val="009C20D2"/>
    <w:rsid w:val="009C215C"/>
    <w:rsid w:val="009C2227"/>
    <w:rsid w:val="009C28D4"/>
    <w:rsid w:val="009C2951"/>
    <w:rsid w:val="009C2B54"/>
    <w:rsid w:val="009C2E70"/>
    <w:rsid w:val="009C2FED"/>
    <w:rsid w:val="009C332E"/>
    <w:rsid w:val="009C38E9"/>
    <w:rsid w:val="009C3D3F"/>
    <w:rsid w:val="009C41EA"/>
    <w:rsid w:val="009C4D79"/>
    <w:rsid w:val="009C5107"/>
    <w:rsid w:val="009C5172"/>
    <w:rsid w:val="009C52C7"/>
    <w:rsid w:val="009C5541"/>
    <w:rsid w:val="009C5773"/>
    <w:rsid w:val="009C5824"/>
    <w:rsid w:val="009C5982"/>
    <w:rsid w:val="009C5B65"/>
    <w:rsid w:val="009C5CD7"/>
    <w:rsid w:val="009C6179"/>
    <w:rsid w:val="009C63CE"/>
    <w:rsid w:val="009C6A95"/>
    <w:rsid w:val="009C6ECD"/>
    <w:rsid w:val="009C6F6A"/>
    <w:rsid w:val="009C79BA"/>
    <w:rsid w:val="009C7A25"/>
    <w:rsid w:val="009C7B02"/>
    <w:rsid w:val="009C7D69"/>
    <w:rsid w:val="009D03CF"/>
    <w:rsid w:val="009D04E1"/>
    <w:rsid w:val="009D0799"/>
    <w:rsid w:val="009D0F97"/>
    <w:rsid w:val="009D10D3"/>
    <w:rsid w:val="009D15C1"/>
    <w:rsid w:val="009D17E8"/>
    <w:rsid w:val="009D1D8C"/>
    <w:rsid w:val="009D1FDE"/>
    <w:rsid w:val="009D252D"/>
    <w:rsid w:val="009D2899"/>
    <w:rsid w:val="009D2CD2"/>
    <w:rsid w:val="009D2CDC"/>
    <w:rsid w:val="009D3DBD"/>
    <w:rsid w:val="009D45CC"/>
    <w:rsid w:val="009D47A3"/>
    <w:rsid w:val="009D5808"/>
    <w:rsid w:val="009D5D38"/>
    <w:rsid w:val="009D6768"/>
    <w:rsid w:val="009D7314"/>
    <w:rsid w:val="009D77F3"/>
    <w:rsid w:val="009D780B"/>
    <w:rsid w:val="009D79AC"/>
    <w:rsid w:val="009D7A8B"/>
    <w:rsid w:val="009D7CC2"/>
    <w:rsid w:val="009D7FF8"/>
    <w:rsid w:val="009E05B3"/>
    <w:rsid w:val="009E0C6D"/>
    <w:rsid w:val="009E0F05"/>
    <w:rsid w:val="009E0F96"/>
    <w:rsid w:val="009E12FB"/>
    <w:rsid w:val="009E164D"/>
    <w:rsid w:val="009E1EDB"/>
    <w:rsid w:val="009E2843"/>
    <w:rsid w:val="009E2C2D"/>
    <w:rsid w:val="009E2CE2"/>
    <w:rsid w:val="009E2DA1"/>
    <w:rsid w:val="009E2F53"/>
    <w:rsid w:val="009E3252"/>
    <w:rsid w:val="009E3A62"/>
    <w:rsid w:val="009E3BB1"/>
    <w:rsid w:val="009E45D8"/>
    <w:rsid w:val="009E4C24"/>
    <w:rsid w:val="009E4E87"/>
    <w:rsid w:val="009E4F4F"/>
    <w:rsid w:val="009E5276"/>
    <w:rsid w:val="009E5313"/>
    <w:rsid w:val="009E5D24"/>
    <w:rsid w:val="009E5D47"/>
    <w:rsid w:val="009E5F48"/>
    <w:rsid w:val="009E61E1"/>
    <w:rsid w:val="009E659D"/>
    <w:rsid w:val="009E6A77"/>
    <w:rsid w:val="009E6CDC"/>
    <w:rsid w:val="009E6F89"/>
    <w:rsid w:val="009E71E4"/>
    <w:rsid w:val="009E7384"/>
    <w:rsid w:val="009E7513"/>
    <w:rsid w:val="009E7B00"/>
    <w:rsid w:val="009F0053"/>
    <w:rsid w:val="009F01F9"/>
    <w:rsid w:val="009F03BA"/>
    <w:rsid w:val="009F260D"/>
    <w:rsid w:val="009F2629"/>
    <w:rsid w:val="009F29FC"/>
    <w:rsid w:val="009F327F"/>
    <w:rsid w:val="009F3D0A"/>
    <w:rsid w:val="009F476D"/>
    <w:rsid w:val="009F4B8B"/>
    <w:rsid w:val="009F4BDB"/>
    <w:rsid w:val="009F53E5"/>
    <w:rsid w:val="009F5D15"/>
    <w:rsid w:val="009F5D96"/>
    <w:rsid w:val="009F618F"/>
    <w:rsid w:val="009F61A8"/>
    <w:rsid w:val="009F71DF"/>
    <w:rsid w:val="009F7AFD"/>
    <w:rsid w:val="009F7E0E"/>
    <w:rsid w:val="00A009B3"/>
    <w:rsid w:val="00A00CBA"/>
    <w:rsid w:val="00A010CC"/>
    <w:rsid w:val="00A012D6"/>
    <w:rsid w:val="00A01A7B"/>
    <w:rsid w:val="00A01B9F"/>
    <w:rsid w:val="00A02670"/>
    <w:rsid w:val="00A02AAB"/>
    <w:rsid w:val="00A02F34"/>
    <w:rsid w:val="00A03177"/>
    <w:rsid w:val="00A03189"/>
    <w:rsid w:val="00A0325F"/>
    <w:rsid w:val="00A032FA"/>
    <w:rsid w:val="00A03823"/>
    <w:rsid w:val="00A03BAD"/>
    <w:rsid w:val="00A03FFD"/>
    <w:rsid w:val="00A04157"/>
    <w:rsid w:val="00A04827"/>
    <w:rsid w:val="00A052BB"/>
    <w:rsid w:val="00A05548"/>
    <w:rsid w:val="00A05BDB"/>
    <w:rsid w:val="00A05DFD"/>
    <w:rsid w:val="00A05ED6"/>
    <w:rsid w:val="00A07FE2"/>
    <w:rsid w:val="00A10174"/>
    <w:rsid w:val="00A10287"/>
    <w:rsid w:val="00A10434"/>
    <w:rsid w:val="00A10FE9"/>
    <w:rsid w:val="00A11278"/>
    <w:rsid w:val="00A11297"/>
    <w:rsid w:val="00A114C1"/>
    <w:rsid w:val="00A116F9"/>
    <w:rsid w:val="00A11AC0"/>
    <w:rsid w:val="00A125A7"/>
    <w:rsid w:val="00A12B52"/>
    <w:rsid w:val="00A12F61"/>
    <w:rsid w:val="00A13239"/>
    <w:rsid w:val="00A1393A"/>
    <w:rsid w:val="00A13EA3"/>
    <w:rsid w:val="00A149AB"/>
    <w:rsid w:val="00A14BDA"/>
    <w:rsid w:val="00A14D37"/>
    <w:rsid w:val="00A14DF0"/>
    <w:rsid w:val="00A15332"/>
    <w:rsid w:val="00A158D5"/>
    <w:rsid w:val="00A15C4A"/>
    <w:rsid w:val="00A16B0B"/>
    <w:rsid w:val="00A17738"/>
    <w:rsid w:val="00A179F4"/>
    <w:rsid w:val="00A17BEA"/>
    <w:rsid w:val="00A17EC9"/>
    <w:rsid w:val="00A17F28"/>
    <w:rsid w:val="00A17F8D"/>
    <w:rsid w:val="00A20236"/>
    <w:rsid w:val="00A20ABA"/>
    <w:rsid w:val="00A21527"/>
    <w:rsid w:val="00A218A5"/>
    <w:rsid w:val="00A21A7D"/>
    <w:rsid w:val="00A228A0"/>
    <w:rsid w:val="00A22AD9"/>
    <w:rsid w:val="00A22C6D"/>
    <w:rsid w:val="00A231E1"/>
    <w:rsid w:val="00A235E7"/>
    <w:rsid w:val="00A23644"/>
    <w:rsid w:val="00A23A91"/>
    <w:rsid w:val="00A23C28"/>
    <w:rsid w:val="00A24EA4"/>
    <w:rsid w:val="00A25090"/>
    <w:rsid w:val="00A254AA"/>
    <w:rsid w:val="00A255C9"/>
    <w:rsid w:val="00A25A06"/>
    <w:rsid w:val="00A260A6"/>
    <w:rsid w:val="00A26807"/>
    <w:rsid w:val="00A273D3"/>
    <w:rsid w:val="00A27400"/>
    <w:rsid w:val="00A276F1"/>
    <w:rsid w:val="00A277A4"/>
    <w:rsid w:val="00A3043A"/>
    <w:rsid w:val="00A3064B"/>
    <w:rsid w:val="00A31C39"/>
    <w:rsid w:val="00A3201A"/>
    <w:rsid w:val="00A32117"/>
    <w:rsid w:val="00A325CE"/>
    <w:rsid w:val="00A32AC3"/>
    <w:rsid w:val="00A32E7C"/>
    <w:rsid w:val="00A3324D"/>
    <w:rsid w:val="00A33603"/>
    <w:rsid w:val="00A33914"/>
    <w:rsid w:val="00A33D14"/>
    <w:rsid w:val="00A33E8D"/>
    <w:rsid w:val="00A3428E"/>
    <w:rsid w:val="00A344DC"/>
    <w:rsid w:val="00A3464E"/>
    <w:rsid w:val="00A34B0F"/>
    <w:rsid w:val="00A3519E"/>
    <w:rsid w:val="00A356A8"/>
    <w:rsid w:val="00A359FB"/>
    <w:rsid w:val="00A35C3C"/>
    <w:rsid w:val="00A35FF7"/>
    <w:rsid w:val="00A36304"/>
    <w:rsid w:val="00A3715A"/>
    <w:rsid w:val="00A37596"/>
    <w:rsid w:val="00A376AE"/>
    <w:rsid w:val="00A378F7"/>
    <w:rsid w:val="00A37EB0"/>
    <w:rsid w:val="00A403D6"/>
    <w:rsid w:val="00A40479"/>
    <w:rsid w:val="00A40751"/>
    <w:rsid w:val="00A407C5"/>
    <w:rsid w:val="00A40C26"/>
    <w:rsid w:val="00A40C34"/>
    <w:rsid w:val="00A40EFF"/>
    <w:rsid w:val="00A41850"/>
    <w:rsid w:val="00A41E1A"/>
    <w:rsid w:val="00A4203C"/>
    <w:rsid w:val="00A42163"/>
    <w:rsid w:val="00A424FD"/>
    <w:rsid w:val="00A42C52"/>
    <w:rsid w:val="00A42DF4"/>
    <w:rsid w:val="00A4357A"/>
    <w:rsid w:val="00A4392D"/>
    <w:rsid w:val="00A43A52"/>
    <w:rsid w:val="00A43E45"/>
    <w:rsid w:val="00A44148"/>
    <w:rsid w:val="00A44B13"/>
    <w:rsid w:val="00A44F24"/>
    <w:rsid w:val="00A450E4"/>
    <w:rsid w:val="00A456F7"/>
    <w:rsid w:val="00A4585A"/>
    <w:rsid w:val="00A45C50"/>
    <w:rsid w:val="00A45C9E"/>
    <w:rsid w:val="00A466C8"/>
    <w:rsid w:val="00A46942"/>
    <w:rsid w:val="00A46BF7"/>
    <w:rsid w:val="00A4773C"/>
    <w:rsid w:val="00A47DCA"/>
    <w:rsid w:val="00A47F46"/>
    <w:rsid w:val="00A5026E"/>
    <w:rsid w:val="00A50721"/>
    <w:rsid w:val="00A50BAE"/>
    <w:rsid w:val="00A50F45"/>
    <w:rsid w:val="00A51257"/>
    <w:rsid w:val="00A51343"/>
    <w:rsid w:val="00A5141B"/>
    <w:rsid w:val="00A51663"/>
    <w:rsid w:val="00A51841"/>
    <w:rsid w:val="00A51958"/>
    <w:rsid w:val="00A51FAD"/>
    <w:rsid w:val="00A52C56"/>
    <w:rsid w:val="00A5322B"/>
    <w:rsid w:val="00A53994"/>
    <w:rsid w:val="00A53C0B"/>
    <w:rsid w:val="00A53F06"/>
    <w:rsid w:val="00A542AD"/>
    <w:rsid w:val="00A5443D"/>
    <w:rsid w:val="00A5447D"/>
    <w:rsid w:val="00A550FA"/>
    <w:rsid w:val="00A55C07"/>
    <w:rsid w:val="00A55D9A"/>
    <w:rsid w:val="00A55FAC"/>
    <w:rsid w:val="00A5611D"/>
    <w:rsid w:val="00A561D2"/>
    <w:rsid w:val="00A56453"/>
    <w:rsid w:val="00A57346"/>
    <w:rsid w:val="00A5749C"/>
    <w:rsid w:val="00A57656"/>
    <w:rsid w:val="00A5772E"/>
    <w:rsid w:val="00A57798"/>
    <w:rsid w:val="00A57FED"/>
    <w:rsid w:val="00A60BD5"/>
    <w:rsid w:val="00A60D7E"/>
    <w:rsid w:val="00A60ED7"/>
    <w:rsid w:val="00A60EEE"/>
    <w:rsid w:val="00A60FCB"/>
    <w:rsid w:val="00A61250"/>
    <w:rsid w:val="00A616D2"/>
    <w:rsid w:val="00A61A3C"/>
    <w:rsid w:val="00A61C6D"/>
    <w:rsid w:val="00A61FEC"/>
    <w:rsid w:val="00A6246A"/>
    <w:rsid w:val="00A626BB"/>
    <w:rsid w:val="00A632F7"/>
    <w:rsid w:val="00A63951"/>
    <w:rsid w:val="00A63D8D"/>
    <w:rsid w:val="00A6430A"/>
    <w:rsid w:val="00A64884"/>
    <w:rsid w:val="00A64B7D"/>
    <w:rsid w:val="00A652A8"/>
    <w:rsid w:val="00A655EC"/>
    <w:rsid w:val="00A65F1F"/>
    <w:rsid w:val="00A661D1"/>
    <w:rsid w:val="00A669BA"/>
    <w:rsid w:val="00A66D10"/>
    <w:rsid w:val="00A66FD5"/>
    <w:rsid w:val="00A671AE"/>
    <w:rsid w:val="00A67524"/>
    <w:rsid w:val="00A67928"/>
    <w:rsid w:val="00A67DA2"/>
    <w:rsid w:val="00A7028B"/>
    <w:rsid w:val="00A702B9"/>
    <w:rsid w:val="00A709D8"/>
    <w:rsid w:val="00A715A6"/>
    <w:rsid w:val="00A719AC"/>
    <w:rsid w:val="00A71A0F"/>
    <w:rsid w:val="00A71B82"/>
    <w:rsid w:val="00A71CDC"/>
    <w:rsid w:val="00A7238D"/>
    <w:rsid w:val="00A723EE"/>
    <w:rsid w:val="00A72426"/>
    <w:rsid w:val="00A72502"/>
    <w:rsid w:val="00A72A13"/>
    <w:rsid w:val="00A72BC5"/>
    <w:rsid w:val="00A7382C"/>
    <w:rsid w:val="00A73CE5"/>
    <w:rsid w:val="00A74150"/>
    <w:rsid w:val="00A7457D"/>
    <w:rsid w:val="00A7484C"/>
    <w:rsid w:val="00A74911"/>
    <w:rsid w:val="00A74A35"/>
    <w:rsid w:val="00A74BF0"/>
    <w:rsid w:val="00A74F8E"/>
    <w:rsid w:val="00A75169"/>
    <w:rsid w:val="00A7532C"/>
    <w:rsid w:val="00A755CD"/>
    <w:rsid w:val="00A75775"/>
    <w:rsid w:val="00A757D7"/>
    <w:rsid w:val="00A758A9"/>
    <w:rsid w:val="00A76858"/>
    <w:rsid w:val="00A76DBE"/>
    <w:rsid w:val="00A77233"/>
    <w:rsid w:val="00A7763C"/>
    <w:rsid w:val="00A77D0B"/>
    <w:rsid w:val="00A77E6B"/>
    <w:rsid w:val="00A805BC"/>
    <w:rsid w:val="00A80829"/>
    <w:rsid w:val="00A808CB"/>
    <w:rsid w:val="00A80BE7"/>
    <w:rsid w:val="00A81133"/>
    <w:rsid w:val="00A812EE"/>
    <w:rsid w:val="00A81615"/>
    <w:rsid w:val="00A822DA"/>
    <w:rsid w:val="00A828D0"/>
    <w:rsid w:val="00A834AC"/>
    <w:rsid w:val="00A837CF"/>
    <w:rsid w:val="00A8433F"/>
    <w:rsid w:val="00A84AA0"/>
    <w:rsid w:val="00A8531F"/>
    <w:rsid w:val="00A8594F"/>
    <w:rsid w:val="00A85B92"/>
    <w:rsid w:val="00A85FDA"/>
    <w:rsid w:val="00A86D80"/>
    <w:rsid w:val="00A86FD1"/>
    <w:rsid w:val="00A87147"/>
    <w:rsid w:val="00A87293"/>
    <w:rsid w:val="00A873FB"/>
    <w:rsid w:val="00A87726"/>
    <w:rsid w:val="00A8773F"/>
    <w:rsid w:val="00A877B4"/>
    <w:rsid w:val="00A877CB"/>
    <w:rsid w:val="00A87A59"/>
    <w:rsid w:val="00A87D44"/>
    <w:rsid w:val="00A900E2"/>
    <w:rsid w:val="00A90185"/>
    <w:rsid w:val="00A90415"/>
    <w:rsid w:val="00A90786"/>
    <w:rsid w:val="00A90B6F"/>
    <w:rsid w:val="00A90CC0"/>
    <w:rsid w:val="00A91210"/>
    <w:rsid w:val="00A9170A"/>
    <w:rsid w:val="00A918C1"/>
    <w:rsid w:val="00A91CEC"/>
    <w:rsid w:val="00A91D84"/>
    <w:rsid w:val="00A921C4"/>
    <w:rsid w:val="00A9261A"/>
    <w:rsid w:val="00A926B2"/>
    <w:rsid w:val="00A92874"/>
    <w:rsid w:val="00A92965"/>
    <w:rsid w:val="00A92B28"/>
    <w:rsid w:val="00A930CA"/>
    <w:rsid w:val="00A931DB"/>
    <w:rsid w:val="00A93756"/>
    <w:rsid w:val="00A93C49"/>
    <w:rsid w:val="00A93C69"/>
    <w:rsid w:val="00A93E01"/>
    <w:rsid w:val="00A943A0"/>
    <w:rsid w:val="00A9462B"/>
    <w:rsid w:val="00A94676"/>
    <w:rsid w:val="00A947C7"/>
    <w:rsid w:val="00A949C3"/>
    <w:rsid w:val="00A94F4E"/>
    <w:rsid w:val="00A953E8"/>
    <w:rsid w:val="00A95941"/>
    <w:rsid w:val="00A9602D"/>
    <w:rsid w:val="00A9604C"/>
    <w:rsid w:val="00A965B4"/>
    <w:rsid w:val="00A96674"/>
    <w:rsid w:val="00A96693"/>
    <w:rsid w:val="00A96AEE"/>
    <w:rsid w:val="00A9710F"/>
    <w:rsid w:val="00A9739F"/>
    <w:rsid w:val="00AA04DD"/>
    <w:rsid w:val="00AA04EE"/>
    <w:rsid w:val="00AA050D"/>
    <w:rsid w:val="00AA0942"/>
    <w:rsid w:val="00AA0B40"/>
    <w:rsid w:val="00AA0C8F"/>
    <w:rsid w:val="00AA0DF1"/>
    <w:rsid w:val="00AA1127"/>
    <w:rsid w:val="00AA1BA3"/>
    <w:rsid w:val="00AA2164"/>
    <w:rsid w:val="00AA25AE"/>
    <w:rsid w:val="00AA27D6"/>
    <w:rsid w:val="00AA39A3"/>
    <w:rsid w:val="00AA4310"/>
    <w:rsid w:val="00AA442F"/>
    <w:rsid w:val="00AA45AA"/>
    <w:rsid w:val="00AA4D6B"/>
    <w:rsid w:val="00AA4D86"/>
    <w:rsid w:val="00AA4FCF"/>
    <w:rsid w:val="00AA58C9"/>
    <w:rsid w:val="00AA5AAB"/>
    <w:rsid w:val="00AA613C"/>
    <w:rsid w:val="00AA6602"/>
    <w:rsid w:val="00AA671F"/>
    <w:rsid w:val="00AA6E79"/>
    <w:rsid w:val="00AA716B"/>
    <w:rsid w:val="00AB0010"/>
    <w:rsid w:val="00AB00A8"/>
    <w:rsid w:val="00AB018F"/>
    <w:rsid w:val="00AB0B79"/>
    <w:rsid w:val="00AB1159"/>
    <w:rsid w:val="00AB1911"/>
    <w:rsid w:val="00AB1C2A"/>
    <w:rsid w:val="00AB1C4F"/>
    <w:rsid w:val="00AB1E90"/>
    <w:rsid w:val="00AB200A"/>
    <w:rsid w:val="00AB2037"/>
    <w:rsid w:val="00AB27FB"/>
    <w:rsid w:val="00AB2DE9"/>
    <w:rsid w:val="00AB3069"/>
    <w:rsid w:val="00AB3590"/>
    <w:rsid w:val="00AB3666"/>
    <w:rsid w:val="00AB3D0B"/>
    <w:rsid w:val="00AB47B7"/>
    <w:rsid w:val="00AB4CF5"/>
    <w:rsid w:val="00AB4F41"/>
    <w:rsid w:val="00AB5168"/>
    <w:rsid w:val="00AB555D"/>
    <w:rsid w:val="00AB5DA0"/>
    <w:rsid w:val="00AB60A5"/>
    <w:rsid w:val="00AB616E"/>
    <w:rsid w:val="00AB6208"/>
    <w:rsid w:val="00AB6245"/>
    <w:rsid w:val="00AB6497"/>
    <w:rsid w:val="00AB6A24"/>
    <w:rsid w:val="00AB6C2E"/>
    <w:rsid w:val="00AB7163"/>
    <w:rsid w:val="00AB7295"/>
    <w:rsid w:val="00AB79C9"/>
    <w:rsid w:val="00AC0001"/>
    <w:rsid w:val="00AC0801"/>
    <w:rsid w:val="00AC0C82"/>
    <w:rsid w:val="00AC0EF0"/>
    <w:rsid w:val="00AC13C5"/>
    <w:rsid w:val="00AC1D51"/>
    <w:rsid w:val="00AC1DA5"/>
    <w:rsid w:val="00AC1E68"/>
    <w:rsid w:val="00AC2349"/>
    <w:rsid w:val="00AC2970"/>
    <w:rsid w:val="00AC2DBE"/>
    <w:rsid w:val="00AC3651"/>
    <w:rsid w:val="00AC372D"/>
    <w:rsid w:val="00AC3754"/>
    <w:rsid w:val="00AC391D"/>
    <w:rsid w:val="00AC39ED"/>
    <w:rsid w:val="00AC3FFC"/>
    <w:rsid w:val="00AC4A1F"/>
    <w:rsid w:val="00AC4DF0"/>
    <w:rsid w:val="00AC4E87"/>
    <w:rsid w:val="00AC4EDC"/>
    <w:rsid w:val="00AC574F"/>
    <w:rsid w:val="00AC5F38"/>
    <w:rsid w:val="00AC5FC5"/>
    <w:rsid w:val="00AC6B8A"/>
    <w:rsid w:val="00AC733E"/>
    <w:rsid w:val="00AC7960"/>
    <w:rsid w:val="00AD0184"/>
    <w:rsid w:val="00AD0882"/>
    <w:rsid w:val="00AD0890"/>
    <w:rsid w:val="00AD0A8D"/>
    <w:rsid w:val="00AD0C09"/>
    <w:rsid w:val="00AD0C79"/>
    <w:rsid w:val="00AD1ACE"/>
    <w:rsid w:val="00AD1CC6"/>
    <w:rsid w:val="00AD1D08"/>
    <w:rsid w:val="00AD24D4"/>
    <w:rsid w:val="00AD2E64"/>
    <w:rsid w:val="00AD30E2"/>
    <w:rsid w:val="00AD3221"/>
    <w:rsid w:val="00AD3372"/>
    <w:rsid w:val="00AD3C6E"/>
    <w:rsid w:val="00AD40F4"/>
    <w:rsid w:val="00AD4A6F"/>
    <w:rsid w:val="00AD5662"/>
    <w:rsid w:val="00AD57E9"/>
    <w:rsid w:val="00AD5DDB"/>
    <w:rsid w:val="00AD6C33"/>
    <w:rsid w:val="00AD6CD0"/>
    <w:rsid w:val="00AD73D9"/>
    <w:rsid w:val="00AD76F6"/>
    <w:rsid w:val="00AD7956"/>
    <w:rsid w:val="00AE0687"/>
    <w:rsid w:val="00AE0AFB"/>
    <w:rsid w:val="00AE0C90"/>
    <w:rsid w:val="00AE0C96"/>
    <w:rsid w:val="00AE105B"/>
    <w:rsid w:val="00AE1926"/>
    <w:rsid w:val="00AE1FAA"/>
    <w:rsid w:val="00AE216D"/>
    <w:rsid w:val="00AE219B"/>
    <w:rsid w:val="00AE243D"/>
    <w:rsid w:val="00AE2477"/>
    <w:rsid w:val="00AE35D1"/>
    <w:rsid w:val="00AE37B1"/>
    <w:rsid w:val="00AE386B"/>
    <w:rsid w:val="00AE38AE"/>
    <w:rsid w:val="00AE3ECB"/>
    <w:rsid w:val="00AE47D2"/>
    <w:rsid w:val="00AE485E"/>
    <w:rsid w:val="00AE4C8E"/>
    <w:rsid w:val="00AE52D2"/>
    <w:rsid w:val="00AE725D"/>
    <w:rsid w:val="00AE7539"/>
    <w:rsid w:val="00AE7895"/>
    <w:rsid w:val="00AE79C2"/>
    <w:rsid w:val="00AE7CBA"/>
    <w:rsid w:val="00AE7DD3"/>
    <w:rsid w:val="00AF0476"/>
    <w:rsid w:val="00AF0A7A"/>
    <w:rsid w:val="00AF1298"/>
    <w:rsid w:val="00AF1546"/>
    <w:rsid w:val="00AF1895"/>
    <w:rsid w:val="00AF193A"/>
    <w:rsid w:val="00AF1B9D"/>
    <w:rsid w:val="00AF259B"/>
    <w:rsid w:val="00AF263C"/>
    <w:rsid w:val="00AF263E"/>
    <w:rsid w:val="00AF2DE8"/>
    <w:rsid w:val="00AF3387"/>
    <w:rsid w:val="00AF3518"/>
    <w:rsid w:val="00AF4079"/>
    <w:rsid w:val="00AF4268"/>
    <w:rsid w:val="00AF42D1"/>
    <w:rsid w:val="00AF49FA"/>
    <w:rsid w:val="00AF4EB1"/>
    <w:rsid w:val="00AF4F25"/>
    <w:rsid w:val="00AF50FA"/>
    <w:rsid w:val="00AF517B"/>
    <w:rsid w:val="00AF5632"/>
    <w:rsid w:val="00AF5D47"/>
    <w:rsid w:val="00AF5EE4"/>
    <w:rsid w:val="00AF60F7"/>
    <w:rsid w:val="00AF64AD"/>
    <w:rsid w:val="00AF6CB8"/>
    <w:rsid w:val="00AF6D1D"/>
    <w:rsid w:val="00AF744D"/>
    <w:rsid w:val="00AF7517"/>
    <w:rsid w:val="00AF773C"/>
    <w:rsid w:val="00AF7CA5"/>
    <w:rsid w:val="00AF7EAF"/>
    <w:rsid w:val="00AF7FF9"/>
    <w:rsid w:val="00B000D3"/>
    <w:rsid w:val="00B0014D"/>
    <w:rsid w:val="00B004BF"/>
    <w:rsid w:val="00B00873"/>
    <w:rsid w:val="00B00A09"/>
    <w:rsid w:val="00B00DCB"/>
    <w:rsid w:val="00B00F66"/>
    <w:rsid w:val="00B01099"/>
    <w:rsid w:val="00B012C5"/>
    <w:rsid w:val="00B016AA"/>
    <w:rsid w:val="00B018E1"/>
    <w:rsid w:val="00B01EFC"/>
    <w:rsid w:val="00B02DDF"/>
    <w:rsid w:val="00B03610"/>
    <w:rsid w:val="00B03739"/>
    <w:rsid w:val="00B038F4"/>
    <w:rsid w:val="00B03B0C"/>
    <w:rsid w:val="00B03C0E"/>
    <w:rsid w:val="00B03F2D"/>
    <w:rsid w:val="00B04094"/>
    <w:rsid w:val="00B04264"/>
    <w:rsid w:val="00B05009"/>
    <w:rsid w:val="00B0502B"/>
    <w:rsid w:val="00B05B1C"/>
    <w:rsid w:val="00B05DF8"/>
    <w:rsid w:val="00B06974"/>
    <w:rsid w:val="00B06DDA"/>
    <w:rsid w:val="00B0705E"/>
    <w:rsid w:val="00B073F8"/>
    <w:rsid w:val="00B075F1"/>
    <w:rsid w:val="00B076A7"/>
    <w:rsid w:val="00B077F2"/>
    <w:rsid w:val="00B078B2"/>
    <w:rsid w:val="00B07D1C"/>
    <w:rsid w:val="00B07F01"/>
    <w:rsid w:val="00B109BF"/>
    <w:rsid w:val="00B10A86"/>
    <w:rsid w:val="00B10B0A"/>
    <w:rsid w:val="00B10CCF"/>
    <w:rsid w:val="00B10D51"/>
    <w:rsid w:val="00B119BE"/>
    <w:rsid w:val="00B11E69"/>
    <w:rsid w:val="00B11E86"/>
    <w:rsid w:val="00B12752"/>
    <w:rsid w:val="00B129D2"/>
    <w:rsid w:val="00B12B83"/>
    <w:rsid w:val="00B12E93"/>
    <w:rsid w:val="00B12ECC"/>
    <w:rsid w:val="00B1355A"/>
    <w:rsid w:val="00B13BD6"/>
    <w:rsid w:val="00B13C26"/>
    <w:rsid w:val="00B13EEE"/>
    <w:rsid w:val="00B149FC"/>
    <w:rsid w:val="00B14EED"/>
    <w:rsid w:val="00B15242"/>
    <w:rsid w:val="00B15721"/>
    <w:rsid w:val="00B15952"/>
    <w:rsid w:val="00B15A93"/>
    <w:rsid w:val="00B15E11"/>
    <w:rsid w:val="00B15E5D"/>
    <w:rsid w:val="00B164FF"/>
    <w:rsid w:val="00B165DE"/>
    <w:rsid w:val="00B16A3D"/>
    <w:rsid w:val="00B17248"/>
    <w:rsid w:val="00B1739A"/>
    <w:rsid w:val="00B173FC"/>
    <w:rsid w:val="00B1775E"/>
    <w:rsid w:val="00B17C11"/>
    <w:rsid w:val="00B20528"/>
    <w:rsid w:val="00B20547"/>
    <w:rsid w:val="00B20631"/>
    <w:rsid w:val="00B2065B"/>
    <w:rsid w:val="00B209F2"/>
    <w:rsid w:val="00B20B71"/>
    <w:rsid w:val="00B20D9E"/>
    <w:rsid w:val="00B20E28"/>
    <w:rsid w:val="00B20F93"/>
    <w:rsid w:val="00B21C18"/>
    <w:rsid w:val="00B22336"/>
    <w:rsid w:val="00B225FE"/>
    <w:rsid w:val="00B226D7"/>
    <w:rsid w:val="00B2281A"/>
    <w:rsid w:val="00B22C01"/>
    <w:rsid w:val="00B22D42"/>
    <w:rsid w:val="00B23052"/>
    <w:rsid w:val="00B2339F"/>
    <w:rsid w:val="00B242B5"/>
    <w:rsid w:val="00B24325"/>
    <w:rsid w:val="00B24830"/>
    <w:rsid w:val="00B24EEB"/>
    <w:rsid w:val="00B258CB"/>
    <w:rsid w:val="00B25B1E"/>
    <w:rsid w:val="00B25C42"/>
    <w:rsid w:val="00B260B7"/>
    <w:rsid w:val="00B266C5"/>
    <w:rsid w:val="00B26C98"/>
    <w:rsid w:val="00B27040"/>
    <w:rsid w:val="00B2748C"/>
    <w:rsid w:val="00B27651"/>
    <w:rsid w:val="00B27C2B"/>
    <w:rsid w:val="00B301F9"/>
    <w:rsid w:val="00B3066C"/>
    <w:rsid w:val="00B307D0"/>
    <w:rsid w:val="00B30D25"/>
    <w:rsid w:val="00B31593"/>
    <w:rsid w:val="00B31748"/>
    <w:rsid w:val="00B318E4"/>
    <w:rsid w:val="00B31C02"/>
    <w:rsid w:val="00B33341"/>
    <w:rsid w:val="00B335AC"/>
    <w:rsid w:val="00B336DC"/>
    <w:rsid w:val="00B33B6B"/>
    <w:rsid w:val="00B33FBC"/>
    <w:rsid w:val="00B34107"/>
    <w:rsid w:val="00B34981"/>
    <w:rsid w:val="00B3507C"/>
    <w:rsid w:val="00B350CD"/>
    <w:rsid w:val="00B354AD"/>
    <w:rsid w:val="00B35685"/>
    <w:rsid w:val="00B367CA"/>
    <w:rsid w:val="00B36C36"/>
    <w:rsid w:val="00B3792F"/>
    <w:rsid w:val="00B37C52"/>
    <w:rsid w:val="00B37C5E"/>
    <w:rsid w:val="00B40965"/>
    <w:rsid w:val="00B412D2"/>
    <w:rsid w:val="00B41694"/>
    <w:rsid w:val="00B41748"/>
    <w:rsid w:val="00B41CF3"/>
    <w:rsid w:val="00B42980"/>
    <w:rsid w:val="00B42B69"/>
    <w:rsid w:val="00B431AB"/>
    <w:rsid w:val="00B43372"/>
    <w:rsid w:val="00B43579"/>
    <w:rsid w:val="00B43756"/>
    <w:rsid w:val="00B438D9"/>
    <w:rsid w:val="00B43C07"/>
    <w:rsid w:val="00B43C30"/>
    <w:rsid w:val="00B43FA5"/>
    <w:rsid w:val="00B44105"/>
    <w:rsid w:val="00B444FB"/>
    <w:rsid w:val="00B44A61"/>
    <w:rsid w:val="00B44E4B"/>
    <w:rsid w:val="00B451A5"/>
    <w:rsid w:val="00B4591D"/>
    <w:rsid w:val="00B45960"/>
    <w:rsid w:val="00B45AB1"/>
    <w:rsid w:val="00B45D8F"/>
    <w:rsid w:val="00B46348"/>
    <w:rsid w:val="00B46663"/>
    <w:rsid w:val="00B469D9"/>
    <w:rsid w:val="00B46A70"/>
    <w:rsid w:val="00B46B1B"/>
    <w:rsid w:val="00B46EC4"/>
    <w:rsid w:val="00B4790F"/>
    <w:rsid w:val="00B47A50"/>
    <w:rsid w:val="00B47D86"/>
    <w:rsid w:val="00B50124"/>
    <w:rsid w:val="00B50338"/>
    <w:rsid w:val="00B503C7"/>
    <w:rsid w:val="00B518EC"/>
    <w:rsid w:val="00B51BE9"/>
    <w:rsid w:val="00B51D8C"/>
    <w:rsid w:val="00B5209D"/>
    <w:rsid w:val="00B52BE4"/>
    <w:rsid w:val="00B52D2A"/>
    <w:rsid w:val="00B52F54"/>
    <w:rsid w:val="00B52F8B"/>
    <w:rsid w:val="00B530FB"/>
    <w:rsid w:val="00B53123"/>
    <w:rsid w:val="00B53918"/>
    <w:rsid w:val="00B53C00"/>
    <w:rsid w:val="00B53E67"/>
    <w:rsid w:val="00B5409B"/>
    <w:rsid w:val="00B54186"/>
    <w:rsid w:val="00B5437F"/>
    <w:rsid w:val="00B54BF2"/>
    <w:rsid w:val="00B5593D"/>
    <w:rsid w:val="00B55A0B"/>
    <w:rsid w:val="00B55D39"/>
    <w:rsid w:val="00B56026"/>
    <w:rsid w:val="00B56885"/>
    <w:rsid w:val="00B56B9B"/>
    <w:rsid w:val="00B56C9B"/>
    <w:rsid w:val="00B57013"/>
    <w:rsid w:val="00B57201"/>
    <w:rsid w:val="00B57789"/>
    <w:rsid w:val="00B57C89"/>
    <w:rsid w:val="00B60061"/>
    <w:rsid w:val="00B600B0"/>
    <w:rsid w:val="00B6016B"/>
    <w:rsid w:val="00B60328"/>
    <w:rsid w:val="00B6057A"/>
    <w:rsid w:val="00B60585"/>
    <w:rsid w:val="00B60E17"/>
    <w:rsid w:val="00B60E34"/>
    <w:rsid w:val="00B61069"/>
    <w:rsid w:val="00B6122B"/>
    <w:rsid w:val="00B61721"/>
    <w:rsid w:val="00B62071"/>
    <w:rsid w:val="00B6208B"/>
    <w:rsid w:val="00B625B1"/>
    <w:rsid w:val="00B629BD"/>
    <w:rsid w:val="00B62ED2"/>
    <w:rsid w:val="00B63734"/>
    <w:rsid w:val="00B6396D"/>
    <w:rsid w:val="00B63AD3"/>
    <w:rsid w:val="00B63DEA"/>
    <w:rsid w:val="00B63EA9"/>
    <w:rsid w:val="00B64073"/>
    <w:rsid w:val="00B646B9"/>
    <w:rsid w:val="00B64790"/>
    <w:rsid w:val="00B64B6F"/>
    <w:rsid w:val="00B652F4"/>
    <w:rsid w:val="00B65A1A"/>
    <w:rsid w:val="00B65AA5"/>
    <w:rsid w:val="00B65ED2"/>
    <w:rsid w:val="00B66E7A"/>
    <w:rsid w:val="00B675AE"/>
    <w:rsid w:val="00B67CDE"/>
    <w:rsid w:val="00B67D37"/>
    <w:rsid w:val="00B70055"/>
    <w:rsid w:val="00B706A1"/>
    <w:rsid w:val="00B708A3"/>
    <w:rsid w:val="00B70C6C"/>
    <w:rsid w:val="00B70D1C"/>
    <w:rsid w:val="00B7132D"/>
    <w:rsid w:val="00B7165D"/>
    <w:rsid w:val="00B719A7"/>
    <w:rsid w:val="00B72894"/>
    <w:rsid w:val="00B73117"/>
    <w:rsid w:val="00B733A7"/>
    <w:rsid w:val="00B7344D"/>
    <w:rsid w:val="00B736A6"/>
    <w:rsid w:val="00B73926"/>
    <w:rsid w:val="00B73EA9"/>
    <w:rsid w:val="00B73F70"/>
    <w:rsid w:val="00B741E9"/>
    <w:rsid w:val="00B74557"/>
    <w:rsid w:val="00B74671"/>
    <w:rsid w:val="00B74EA1"/>
    <w:rsid w:val="00B75253"/>
    <w:rsid w:val="00B75E14"/>
    <w:rsid w:val="00B76164"/>
    <w:rsid w:val="00B76AF2"/>
    <w:rsid w:val="00B774DA"/>
    <w:rsid w:val="00B77978"/>
    <w:rsid w:val="00B77AF1"/>
    <w:rsid w:val="00B77E37"/>
    <w:rsid w:val="00B77F94"/>
    <w:rsid w:val="00B80570"/>
    <w:rsid w:val="00B8089C"/>
    <w:rsid w:val="00B80A0F"/>
    <w:rsid w:val="00B80FC7"/>
    <w:rsid w:val="00B814E9"/>
    <w:rsid w:val="00B81919"/>
    <w:rsid w:val="00B81BD7"/>
    <w:rsid w:val="00B81C5F"/>
    <w:rsid w:val="00B81F0D"/>
    <w:rsid w:val="00B8205E"/>
    <w:rsid w:val="00B8219C"/>
    <w:rsid w:val="00B82439"/>
    <w:rsid w:val="00B82988"/>
    <w:rsid w:val="00B82AE2"/>
    <w:rsid w:val="00B830D0"/>
    <w:rsid w:val="00B8321E"/>
    <w:rsid w:val="00B83349"/>
    <w:rsid w:val="00B835BB"/>
    <w:rsid w:val="00B835DC"/>
    <w:rsid w:val="00B83984"/>
    <w:rsid w:val="00B83B7D"/>
    <w:rsid w:val="00B83DEE"/>
    <w:rsid w:val="00B842FB"/>
    <w:rsid w:val="00B8446B"/>
    <w:rsid w:val="00B8499C"/>
    <w:rsid w:val="00B84C4D"/>
    <w:rsid w:val="00B84F33"/>
    <w:rsid w:val="00B85073"/>
    <w:rsid w:val="00B852AB"/>
    <w:rsid w:val="00B85451"/>
    <w:rsid w:val="00B85DBB"/>
    <w:rsid w:val="00B85F46"/>
    <w:rsid w:val="00B85F4C"/>
    <w:rsid w:val="00B85F8D"/>
    <w:rsid w:val="00B8665F"/>
    <w:rsid w:val="00B866C6"/>
    <w:rsid w:val="00B867DC"/>
    <w:rsid w:val="00B8699A"/>
    <w:rsid w:val="00B86F05"/>
    <w:rsid w:val="00B877E5"/>
    <w:rsid w:val="00B87809"/>
    <w:rsid w:val="00B90679"/>
    <w:rsid w:val="00B90C78"/>
    <w:rsid w:val="00B91575"/>
    <w:rsid w:val="00B917E6"/>
    <w:rsid w:val="00B91BE3"/>
    <w:rsid w:val="00B91E2D"/>
    <w:rsid w:val="00B91EDE"/>
    <w:rsid w:val="00B923F6"/>
    <w:rsid w:val="00B9276B"/>
    <w:rsid w:val="00B92924"/>
    <w:rsid w:val="00B92BEC"/>
    <w:rsid w:val="00B92F67"/>
    <w:rsid w:val="00B93017"/>
    <w:rsid w:val="00B935ED"/>
    <w:rsid w:val="00B93C0B"/>
    <w:rsid w:val="00B9458F"/>
    <w:rsid w:val="00B949FF"/>
    <w:rsid w:val="00B94A4F"/>
    <w:rsid w:val="00B94A6E"/>
    <w:rsid w:val="00B9573D"/>
    <w:rsid w:val="00B957A3"/>
    <w:rsid w:val="00B957A4"/>
    <w:rsid w:val="00B95DC3"/>
    <w:rsid w:val="00B9606D"/>
    <w:rsid w:val="00B96CD6"/>
    <w:rsid w:val="00B9726D"/>
    <w:rsid w:val="00B9743F"/>
    <w:rsid w:val="00B9747F"/>
    <w:rsid w:val="00B9750E"/>
    <w:rsid w:val="00B976EC"/>
    <w:rsid w:val="00B97CC5"/>
    <w:rsid w:val="00B97D6E"/>
    <w:rsid w:val="00B97DA1"/>
    <w:rsid w:val="00B97EC1"/>
    <w:rsid w:val="00BA00EA"/>
    <w:rsid w:val="00BA0103"/>
    <w:rsid w:val="00BA03FA"/>
    <w:rsid w:val="00BA0FCF"/>
    <w:rsid w:val="00BA1741"/>
    <w:rsid w:val="00BA17F7"/>
    <w:rsid w:val="00BA1AEF"/>
    <w:rsid w:val="00BA1CBC"/>
    <w:rsid w:val="00BA201A"/>
    <w:rsid w:val="00BA2020"/>
    <w:rsid w:val="00BA216F"/>
    <w:rsid w:val="00BA23F2"/>
    <w:rsid w:val="00BA2BDE"/>
    <w:rsid w:val="00BA3065"/>
    <w:rsid w:val="00BA37DD"/>
    <w:rsid w:val="00BA44CE"/>
    <w:rsid w:val="00BA4C98"/>
    <w:rsid w:val="00BA4E65"/>
    <w:rsid w:val="00BA578E"/>
    <w:rsid w:val="00BA6318"/>
    <w:rsid w:val="00BA64A9"/>
    <w:rsid w:val="00BA669B"/>
    <w:rsid w:val="00BA6749"/>
    <w:rsid w:val="00BA7B27"/>
    <w:rsid w:val="00BB0311"/>
    <w:rsid w:val="00BB082D"/>
    <w:rsid w:val="00BB0966"/>
    <w:rsid w:val="00BB0C7F"/>
    <w:rsid w:val="00BB1492"/>
    <w:rsid w:val="00BB1705"/>
    <w:rsid w:val="00BB1FE1"/>
    <w:rsid w:val="00BB233D"/>
    <w:rsid w:val="00BB2704"/>
    <w:rsid w:val="00BB27E8"/>
    <w:rsid w:val="00BB2BF8"/>
    <w:rsid w:val="00BB34C0"/>
    <w:rsid w:val="00BB3603"/>
    <w:rsid w:val="00BB3925"/>
    <w:rsid w:val="00BB399D"/>
    <w:rsid w:val="00BB3BF6"/>
    <w:rsid w:val="00BB410B"/>
    <w:rsid w:val="00BB418E"/>
    <w:rsid w:val="00BB43E2"/>
    <w:rsid w:val="00BB4863"/>
    <w:rsid w:val="00BB4954"/>
    <w:rsid w:val="00BB4DD8"/>
    <w:rsid w:val="00BB4E6D"/>
    <w:rsid w:val="00BB56D6"/>
    <w:rsid w:val="00BB587C"/>
    <w:rsid w:val="00BB5C9B"/>
    <w:rsid w:val="00BB61F8"/>
    <w:rsid w:val="00BB6C61"/>
    <w:rsid w:val="00BB6D2B"/>
    <w:rsid w:val="00BB7035"/>
    <w:rsid w:val="00BB705E"/>
    <w:rsid w:val="00BB7836"/>
    <w:rsid w:val="00BB7DF7"/>
    <w:rsid w:val="00BB7E36"/>
    <w:rsid w:val="00BC01D6"/>
    <w:rsid w:val="00BC05CE"/>
    <w:rsid w:val="00BC1059"/>
    <w:rsid w:val="00BC12C8"/>
    <w:rsid w:val="00BC12D8"/>
    <w:rsid w:val="00BC15C1"/>
    <w:rsid w:val="00BC1B9C"/>
    <w:rsid w:val="00BC1CE7"/>
    <w:rsid w:val="00BC1DC5"/>
    <w:rsid w:val="00BC20F1"/>
    <w:rsid w:val="00BC215C"/>
    <w:rsid w:val="00BC2419"/>
    <w:rsid w:val="00BC2754"/>
    <w:rsid w:val="00BC2BE0"/>
    <w:rsid w:val="00BC3179"/>
    <w:rsid w:val="00BC3396"/>
    <w:rsid w:val="00BC3DE8"/>
    <w:rsid w:val="00BC4411"/>
    <w:rsid w:val="00BC443B"/>
    <w:rsid w:val="00BC44F3"/>
    <w:rsid w:val="00BC4977"/>
    <w:rsid w:val="00BC4B2E"/>
    <w:rsid w:val="00BC4BB9"/>
    <w:rsid w:val="00BC4E24"/>
    <w:rsid w:val="00BC4EEF"/>
    <w:rsid w:val="00BC5544"/>
    <w:rsid w:val="00BC56C0"/>
    <w:rsid w:val="00BC5E61"/>
    <w:rsid w:val="00BC5F07"/>
    <w:rsid w:val="00BC5FB9"/>
    <w:rsid w:val="00BC5FEF"/>
    <w:rsid w:val="00BC664A"/>
    <w:rsid w:val="00BC6B47"/>
    <w:rsid w:val="00BC6DE6"/>
    <w:rsid w:val="00BC6E9A"/>
    <w:rsid w:val="00BC6EF6"/>
    <w:rsid w:val="00BC6F2F"/>
    <w:rsid w:val="00BC6F95"/>
    <w:rsid w:val="00BC719F"/>
    <w:rsid w:val="00BC7C44"/>
    <w:rsid w:val="00BC7CA9"/>
    <w:rsid w:val="00BC7E4D"/>
    <w:rsid w:val="00BC7E7C"/>
    <w:rsid w:val="00BC7F55"/>
    <w:rsid w:val="00BD0277"/>
    <w:rsid w:val="00BD1035"/>
    <w:rsid w:val="00BD11E2"/>
    <w:rsid w:val="00BD12F7"/>
    <w:rsid w:val="00BD146B"/>
    <w:rsid w:val="00BD14AB"/>
    <w:rsid w:val="00BD151B"/>
    <w:rsid w:val="00BD22A1"/>
    <w:rsid w:val="00BD2BEF"/>
    <w:rsid w:val="00BD2E36"/>
    <w:rsid w:val="00BD326B"/>
    <w:rsid w:val="00BD3DAE"/>
    <w:rsid w:val="00BD4075"/>
    <w:rsid w:val="00BD4620"/>
    <w:rsid w:val="00BD488D"/>
    <w:rsid w:val="00BD48E2"/>
    <w:rsid w:val="00BD4FD6"/>
    <w:rsid w:val="00BD507A"/>
    <w:rsid w:val="00BD5E8F"/>
    <w:rsid w:val="00BD6276"/>
    <w:rsid w:val="00BD6599"/>
    <w:rsid w:val="00BD69DA"/>
    <w:rsid w:val="00BD6C57"/>
    <w:rsid w:val="00BD6F02"/>
    <w:rsid w:val="00BD752C"/>
    <w:rsid w:val="00BD76FE"/>
    <w:rsid w:val="00BD77A3"/>
    <w:rsid w:val="00BD79A1"/>
    <w:rsid w:val="00BD7A3D"/>
    <w:rsid w:val="00BE03AB"/>
    <w:rsid w:val="00BE0595"/>
    <w:rsid w:val="00BE11B9"/>
    <w:rsid w:val="00BE131D"/>
    <w:rsid w:val="00BE20E1"/>
    <w:rsid w:val="00BE2173"/>
    <w:rsid w:val="00BE27B5"/>
    <w:rsid w:val="00BE336A"/>
    <w:rsid w:val="00BE3783"/>
    <w:rsid w:val="00BE3BDC"/>
    <w:rsid w:val="00BE4138"/>
    <w:rsid w:val="00BE430E"/>
    <w:rsid w:val="00BE49C1"/>
    <w:rsid w:val="00BE4C2E"/>
    <w:rsid w:val="00BE4E01"/>
    <w:rsid w:val="00BE4E28"/>
    <w:rsid w:val="00BE5AD8"/>
    <w:rsid w:val="00BE5DF8"/>
    <w:rsid w:val="00BE688F"/>
    <w:rsid w:val="00BE6C54"/>
    <w:rsid w:val="00BE700A"/>
    <w:rsid w:val="00BE7BBC"/>
    <w:rsid w:val="00BE7E00"/>
    <w:rsid w:val="00BE7E44"/>
    <w:rsid w:val="00BF022F"/>
    <w:rsid w:val="00BF09FF"/>
    <w:rsid w:val="00BF23C3"/>
    <w:rsid w:val="00BF278E"/>
    <w:rsid w:val="00BF27A2"/>
    <w:rsid w:val="00BF2AB3"/>
    <w:rsid w:val="00BF2E51"/>
    <w:rsid w:val="00BF31A7"/>
    <w:rsid w:val="00BF37AD"/>
    <w:rsid w:val="00BF39FC"/>
    <w:rsid w:val="00BF4179"/>
    <w:rsid w:val="00BF4277"/>
    <w:rsid w:val="00BF4A2E"/>
    <w:rsid w:val="00BF4D35"/>
    <w:rsid w:val="00BF504B"/>
    <w:rsid w:val="00BF5525"/>
    <w:rsid w:val="00BF56CE"/>
    <w:rsid w:val="00BF5A11"/>
    <w:rsid w:val="00BF5EA0"/>
    <w:rsid w:val="00BF5EF9"/>
    <w:rsid w:val="00BF69CD"/>
    <w:rsid w:val="00BF6E54"/>
    <w:rsid w:val="00BF7351"/>
    <w:rsid w:val="00BF75E4"/>
    <w:rsid w:val="00BF7627"/>
    <w:rsid w:val="00BF7901"/>
    <w:rsid w:val="00BF7A09"/>
    <w:rsid w:val="00BF7A63"/>
    <w:rsid w:val="00C00231"/>
    <w:rsid w:val="00C002BD"/>
    <w:rsid w:val="00C0039A"/>
    <w:rsid w:val="00C0112D"/>
    <w:rsid w:val="00C01282"/>
    <w:rsid w:val="00C027C5"/>
    <w:rsid w:val="00C0283A"/>
    <w:rsid w:val="00C02C18"/>
    <w:rsid w:val="00C02DE0"/>
    <w:rsid w:val="00C032BF"/>
    <w:rsid w:val="00C032C5"/>
    <w:rsid w:val="00C03653"/>
    <w:rsid w:val="00C03A86"/>
    <w:rsid w:val="00C04163"/>
    <w:rsid w:val="00C044FC"/>
    <w:rsid w:val="00C0475A"/>
    <w:rsid w:val="00C049CD"/>
    <w:rsid w:val="00C04B4C"/>
    <w:rsid w:val="00C054D4"/>
    <w:rsid w:val="00C058C1"/>
    <w:rsid w:val="00C0602E"/>
    <w:rsid w:val="00C06148"/>
    <w:rsid w:val="00C063C1"/>
    <w:rsid w:val="00C072AF"/>
    <w:rsid w:val="00C074A8"/>
    <w:rsid w:val="00C079B2"/>
    <w:rsid w:val="00C07E6E"/>
    <w:rsid w:val="00C10322"/>
    <w:rsid w:val="00C1042E"/>
    <w:rsid w:val="00C10580"/>
    <w:rsid w:val="00C110DA"/>
    <w:rsid w:val="00C117D2"/>
    <w:rsid w:val="00C118B5"/>
    <w:rsid w:val="00C11D83"/>
    <w:rsid w:val="00C12853"/>
    <w:rsid w:val="00C12DAB"/>
    <w:rsid w:val="00C13330"/>
    <w:rsid w:val="00C137BD"/>
    <w:rsid w:val="00C13A34"/>
    <w:rsid w:val="00C15499"/>
    <w:rsid w:val="00C15C3A"/>
    <w:rsid w:val="00C15FCC"/>
    <w:rsid w:val="00C16155"/>
    <w:rsid w:val="00C166B4"/>
    <w:rsid w:val="00C166C9"/>
    <w:rsid w:val="00C16E71"/>
    <w:rsid w:val="00C175A4"/>
    <w:rsid w:val="00C17894"/>
    <w:rsid w:val="00C17D17"/>
    <w:rsid w:val="00C205C3"/>
    <w:rsid w:val="00C208B3"/>
    <w:rsid w:val="00C20BBB"/>
    <w:rsid w:val="00C210D5"/>
    <w:rsid w:val="00C21106"/>
    <w:rsid w:val="00C214F4"/>
    <w:rsid w:val="00C216C5"/>
    <w:rsid w:val="00C2175C"/>
    <w:rsid w:val="00C219CD"/>
    <w:rsid w:val="00C219D0"/>
    <w:rsid w:val="00C21E2F"/>
    <w:rsid w:val="00C2263C"/>
    <w:rsid w:val="00C22B8C"/>
    <w:rsid w:val="00C22C3F"/>
    <w:rsid w:val="00C22EA7"/>
    <w:rsid w:val="00C22F23"/>
    <w:rsid w:val="00C23433"/>
    <w:rsid w:val="00C239A3"/>
    <w:rsid w:val="00C23C56"/>
    <w:rsid w:val="00C23ED6"/>
    <w:rsid w:val="00C24537"/>
    <w:rsid w:val="00C24C2C"/>
    <w:rsid w:val="00C24ECB"/>
    <w:rsid w:val="00C24EEF"/>
    <w:rsid w:val="00C25600"/>
    <w:rsid w:val="00C25979"/>
    <w:rsid w:val="00C25D4B"/>
    <w:rsid w:val="00C25D57"/>
    <w:rsid w:val="00C25E50"/>
    <w:rsid w:val="00C25FE5"/>
    <w:rsid w:val="00C26CC7"/>
    <w:rsid w:val="00C26D53"/>
    <w:rsid w:val="00C26FD5"/>
    <w:rsid w:val="00C27088"/>
    <w:rsid w:val="00C27AE8"/>
    <w:rsid w:val="00C27E94"/>
    <w:rsid w:val="00C300CB"/>
    <w:rsid w:val="00C31739"/>
    <w:rsid w:val="00C32213"/>
    <w:rsid w:val="00C324B7"/>
    <w:rsid w:val="00C32574"/>
    <w:rsid w:val="00C32786"/>
    <w:rsid w:val="00C32D87"/>
    <w:rsid w:val="00C32DC4"/>
    <w:rsid w:val="00C32E1A"/>
    <w:rsid w:val="00C32F5E"/>
    <w:rsid w:val="00C331F4"/>
    <w:rsid w:val="00C332C9"/>
    <w:rsid w:val="00C3346F"/>
    <w:rsid w:val="00C343C8"/>
    <w:rsid w:val="00C34570"/>
    <w:rsid w:val="00C3473D"/>
    <w:rsid w:val="00C34B8E"/>
    <w:rsid w:val="00C351D7"/>
    <w:rsid w:val="00C36845"/>
    <w:rsid w:val="00C36FF4"/>
    <w:rsid w:val="00C3724B"/>
    <w:rsid w:val="00C379CA"/>
    <w:rsid w:val="00C37C43"/>
    <w:rsid w:val="00C37E14"/>
    <w:rsid w:val="00C37EB7"/>
    <w:rsid w:val="00C4009B"/>
    <w:rsid w:val="00C400FF"/>
    <w:rsid w:val="00C404A9"/>
    <w:rsid w:val="00C406FC"/>
    <w:rsid w:val="00C407DB"/>
    <w:rsid w:val="00C4081B"/>
    <w:rsid w:val="00C4197E"/>
    <w:rsid w:val="00C41AA3"/>
    <w:rsid w:val="00C421EE"/>
    <w:rsid w:val="00C4253E"/>
    <w:rsid w:val="00C428A8"/>
    <w:rsid w:val="00C429CF"/>
    <w:rsid w:val="00C42BBC"/>
    <w:rsid w:val="00C42E2C"/>
    <w:rsid w:val="00C44120"/>
    <w:rsid w:val="00C445DF"/>
    <w:rsid w:val="00C44A31"/>
    <w:rsid w:val="00C44E00"/>
    <w:rsid w:val="00C44F3D"/>
    <w:rsid w:val="00C4530A"/>
    <w:rsid w:val="00C45587"/>
    <w:rsid w:val="00C45598"/>
    <w:rsid w:val="00C45D0B"/>
    <w:rsid w:val="00C45FD0"/>
    <w:rsid w:val="00C4601B"/>
    <w:rsid w:val="00C46606"/>
    <w:rsid w:val="00C467DC"/>
    <w:rsid w:val="00C4731E"/>
    <w:rsid w:val="00C47C16"/>
    <w:rsid w:val="00C47D36"/>
    <w:rsid w:val="00C50517"/>
    <w:rsid w:val="00C50927"/>
    <w:rsid w:val="00C509AC"/>
    <w:rsid w:val="00C51101"/>
    <w:rsid w:val="00C51249"/>
    <w:rsid w:val="00C512DA"/>
    <w:rsid w:val="00C524B9"/>
    <w:rsid w:val="00C529D3"/>
    <w:rsid w:val="00C52A2F"/>
    <w:rsid w:val="00C5329B"/>
    <w:rsid w:val="00C537D9"/>
    <w:rsid w:val="00C53BAB"/>
    <w:rsid w:val="00C557F5"/>
    <w:rsid w:val="00C55DFB"/>
    <w:rsid w:val="00C5698E"/>
    <w:rsid w:val="00C56C27"/>
    <w:rsid w:val="00C56D03"/>
    <w:rsid w:val="00C5756B"/>
    <w:rsid w:val="00C57E7D"/>
    <w:rsid w:val="00C57FA8"/>
    <w:rsid w:val="00C6040B"/>
    <w:rsid w:val="00C6045A"/>
    <w:rsid w:val="00C60CB2"/>
    <w:rsid w:val="00C60FA2"/>
    <w:rsid w:val="00C6110F"/>
    <w:rsid w:val="00C6119E"/>
    <w:rsid w:val="00C61238"/>
    <w:rsid w:val="00C6137D"/>
    <w:rsid w:val="00C6165F"/>
    <w:rsid w:val="00C6221F"/>
    <w:rsid w:val="00C6228A"/>
    <w:rsid w:val="00C62512"/>
    <w:rsid w:val="00C625F6"/>
    <w:rsid w:val="00C62BE3"/>
    <w:rsid w:val="00C62C3F"/>
    <w:rsid w:val="00C6306F"/>
    <w:rsid w:val="00C637D8"/>
    <w:rsid w:val="00C6382F"/>
    <w:rsid w:val="00C63C4D"/>
    <w:rsid w:val="00C63E92"/>
    <w:rsid w:val="00C63FEE"/>
    <w:rsid w:val="00C640EB"/>
    <w:rsid w:val="00C643BB"/>
    <w:rsid w:val="00C646F8"/>
    <w:rsid w:val="00C64B6B"/>
    <w:rsid w:val="00C64F25"/>
    <w:rsid w:val="00C64F2F"/>
    <w:rsid w:val="00C6508D"/>
    <w:rsid w:val="00C654DE"/>
    <w:rsid w:val="00C65A14"/>
    <w:rsid w:val="00C65B33"/>
    <w:rsid w:val="00C65D2A"/>
    <w:rsid w:val="00C65FD7"/>
    <w:rsid w:val="00C6635C"/>
    <w:rsid w:val="00C6657D"/>
    <w:rsid w:val="00C66951"/>
    <w:rsid w:val="00C672DD"/>
    <w:rsid w:val="00C67909"/>
    <w:rsid w:val="00C7028E"/>
    <w:rsid w:val="00C70422"/>
    <w:rsid w:val="00C70B0C"/>
    <w:rsid w:val="00C71149"/>
    <w:rsid w:val="00C711C2"/>
    <w:rsid w:val="00C714E3"/>
    <w:rsid w:val="00C71AC8"/>
    <w:rsid w:val="00C72056"/>
    <w:rsid w:val="00C722C8"/>
    <w:rsid w:val="00C7246F"/>
    <w:rsid w:val="00C727D5"/>
    <w:rsid w:val="00C72C69"/>
    <w:rsid w:val="00C731EF"/>
    <w:rsid w:val="00C73EDD"/>
    <w:rsid w:val="00C743C8"/>
    <w:rsid w:val="00C74526"/>
    <w:rsid w:val="00C752BD"/>
    <w:rsid w:val="00C757C5"/>
    <w:rsid w:val="00C75836"/>
    <w:rsid w:val="00C75981"/>
    <w:rsid w:val="00C7602A"/>
    <w:rsid w:val="00C763D8"/>
    <w:rsid w:val="00C76421"/>
    <w:rsid w:val="00C76488"/>
    <w:rsid w:val="00C766FF"/>
    <w:rsid w:val="00C7674F"/>
    <w:rsid w:val="00C76788"/>
    <w:rsid w:val="00C76901"/>
    <w:rsid w:val="00C774AC"/>
    <w:rsid w:val="00C77AD5"/>
    <w:rsid w:val="00C80B47"/>
    <w:rsid w:val="00C80CC9"/>
    <w:rsid w:val="00C80D8D"/>
    <w:rsid w:val="00C81086"/>
    <w:rsid w:val="00C8112C"/>
    <w:rsid w:val="00C8116A"/>
    <w:rsid w:val="00C81347"/>
    <w:rsid w:val="00C817B4"/>
    <w:rsid w:val="00C817D5"/>
    <w:rsid w:val="00C81AB1"/>
    <w:rsid w:val="00C81E78"/>
    <w:rsid w:val="00C820E3"/>
    <w:rsid w:val="00C82F9A"/>
    <w:rsid w:val="00C836FC"/>
    <w:rsid w:val="00C8380B"/>
    <w:rsid w:val="00C838AF"/>
    <w:rsid w:val="00C83C9F"/>
    <w:rsid w:val="00C83F77"/>
    <w:rsid w:val="00C842F9"/>
    <w:rsid w:val="00C8444C"/>
    <w:rsid w:val="00C84454"/>
    <w:rsid w:val="00C84A87"/>
    <w:rsid w:val="00C84DAC"/>
    <w:rsid w:val="00C84ED9"/>
    <w:rsid w:val="00C84F22"/>
    <w:rsid w:val="00C85094"/>
    <w:rsid w:val="00C85519"/>
    <w:rsid w:val="00C856D5"/>
    <w:rsid w:val="00C85C1A"/>
    <w:rsid w:val="00C86062"/>
    <w:rsid w:val="00C86194"/>
    <w:rsid w:val="00C86319"/>
    <w:rsid w:val="00C8657E"/>
    <w:rsid w:val="00C87B05"/>
    <w:rsid w:val="00C87C71"/>
    <w:rsid w:val="00C90157"/>
    <w:rsid w:val="00C905D1"/>
    <w:rsid w:val="00C90E9F"/>
    <w:rsid w:val="00C90ED4"/>
    <w:rsid w:val="00C9102C"/>
    <w:rsid w:val="00C91278"/>
    <w:rsid w:val="00C9140D"/>
    <w:rsid w:val="00C9150D"/>
    <w:rsid w:val="00C91746"/>
    <w:rsid w:val="00C91DBB"/>
    <w:rsid w:val="00C91E35"/>
    <w:rsid w:val="00C921A9"/>
    <w:rsid w:val="00C921BE"/>
    <w:rsid w:val="00C9238D"/>
    <w:rsid w:val="00C923DF"/>
    <w:rsid w:val="00C92767"/>
    <w:rsid w:val="00C92CE0"/>
    <w:rsid w:val="00C936B2"/>
    <w:rsid w:val="00C93B12"/>
    <w:rsid w:val="00C93C9C"/>
    <w:rsid w:val="00C9451B"/>
    <w:rsid w:val="00C94B11"/>
    <w:rsid w:val="00C94BD4"/>
    <w:rsid w:val="00C950E2"/>
    <w:rsid w:val="00C95491"/>
    <w:rsid w:val="00C958BF"/>
    <w:rsid w:val="00C95C10"/>
    <w:rsid w:val="00C95E72"/>
    <w:rsid w:val="00C96053"/>
    <w:rsid w:val="00C9644E"/>
    <w:rsid w:val="00C967FF"/>
    <w:rsid w:val="00C96873"/>
    <w:rsid w:val="00C968DD"/>
    <w:rsid w:val="00C96B0E"/>
    <w:rsid w:val="00C96B71"/>
    <w:rsid w:val="00C96C65"/>
    <w:rsid w:val="00C9740F"/>
    <w:rsid w:val="00C9745B"/>
    <w:rsid w:val="00C97E2A"/>
    <w:rsid w:val="00C97E57"/>
    <w:rsid w:val="00CA09AC"/>
    <w:rsid w:val="00CA0C36"/>
    <w:rsid w:val="00CA113B"/>
    <w:rsid w:val="00CA1197"/>
    <w:rsid w:val="00CA18A4"/>
    <w:rsid w:val="00CA18EF"/>
    <w:rsid w:val="00CA270A"/>
    <w:rsid w:val="00CA28BE"/>
    <w:rsid w:val="00CA3E35"/>
    <w:rsid w:val="00CA4293"/>
    <w:rsid w:val="00CA4363"/>
    <w:rsid w:val="00CA47AF"/>
    <w:rsid w:val="00CA4987"/>
    <w:rsid w:val="00CA4D84"/>
    <w:rsid w:val="00CA526A"/>
    <w:rsid w:val="00CA5CCE"/>
    <w:rsid w:val="00CA6221"/>
    <w:rsid w:val="00CA6259"/>
    <w:rsid w:val="00CA631C"/>
    <w:rsid w:val="00CA69FE"/>
    <w:rsid w:val="00CA7051"/>
    <w:rsid w:val="00CA7064"/>
    <w:rsid w:val="00CA7302"/>
    <w:rsid w:val="00CA769B"/>
    <w:rsid w:val="00CA7795"/>
    <w:rsid w:val="00CA7DC7"/>
    <w:rsid w:val="00CB0BE1"/>
    <w:rsid w:val="00CB1031"/>
    <w:rsid w:val="00CB108B"/>
    <w:rsid w:val="00CB18DF"/>
    <w:rsid w:val="00CB1CA0"/>
    <w:rsid w:val="00CB255C"/>
    <w:rsid w:val="00CB262F"/>
    <w:rsid w:val="00CB282B"/>
    <w:rsid w:val="00CB2E9F"/>
    <w:rsid w:val="00CB30AD"/>
    <w:rsid w:val="00CB32A5"/>
    <w:rsid w:val="00CB34AA"/>
    <w:rsid w:val="00CB3B95"/>
    <w:rsid w:val="00CB421C"/>
    <w:rsid w:val="00CB48C1"/>
    <w:rsid w:val="00CB5493"/>
    <w:rsid w:val="00CB558B"/>
    <w:rsid w:val="00CB5A33"/>
    <w:rsid w:val="00CB5ACD"/>
    <w:rsid w:val="00CB5D73"/>
    <w:rsid w:val="00CB6033"/>
    <w:rsid w:val="00CB6319"/>
    <w:rsid w:val="00CB653F"/>
    <w:rsid w:val="00CB6617"/>
    <w:rsid w:val="00CB6631"/>
    <w:rsid w:val="00CB678C"/>
    <w:rsid w:val="00CB6845"/>
    <w:rsid w:val="00CB6BE3"/>
    <w:rsid w:val="00CB6C97"/>
    <w:rsid w:val="00CB6D5A"/>
    <w:rsid w:val="00CB6DFD"/>
    <w:rsid w:val="00CB72B2"/>
    <w:rsid w:val="00CB73B3"/>
    <w:rsid w:val="00CB74D5"/>
    <w:rsid w:val="00CB7C33"/>
    <w:rsid w:val="00CC0230"/>
    <w:rsid w:val="00CC09BE"/>
    <w:rsid w:val="00CC0E69"/>
    <w:rsid w:val="00CC106A"/>
    <w:rsid w:val="00CC1087"/>
    <w:rsid w:val="00CC1860"/>
    <w:rsid w:val="00CC18F8"/>
    <w:rsid w:val="00CC233B"/>
    <w:rsid w:val="00CC2739"/>
    <w:rsid w:val="00CC30CD"/>
    <w:rsid w:val="00CC3102"/>
    <w:rsid w:val="00CC321C"/>
    <w:rsid w:val="00CC32D2"/>
    <w:rsid w:val="00CC3461"/>
    <w:rsid w:val="00CC3688"/>
    <w:rsid w:val="00CC3C7D"/>
    <w:rsid w:val="00CC3F99"/>
    <w:rsid w:val="00CC3FDB"/>
    <w:rsid w:val="00CC40C0"/>
    <w:rsid w:val="00CC459A"/>
    <w:rsid w:val="00CC467E"/>
    <w:rsid w:val="00CC4F71"/>
    <w:rsid w:val="00CC53BA"/>
    <w:rsid w:val="00CC5822"/>
    <w:rsid w:val="00CC5928"/>
    <w:rsid w:val="00CC5C8B"/>
    <w:rsid w:val="00CC6131"/>
    <w:rsid w:val="00CC6313"/>
    <w:rsid w:val="00CC73A6"/>
    <w:rsid w:val="00CC74D0"/>
    <w:rsid w:val="00CD0644"/>
    <w:rsid w:val="00CD0ED5"/>
    <w:rsid w:val="00CD15DE"/>
    <w:rsid w:val="00CD16CD"/>
    <w:rsid w:val="00CD185E"/>
    <w:rsid w:val="00CD2028"/>
    <w:rsid w:val="00CD2646"/>
    <w:rsid w:val="00CD2710"/>
    <w:rsid w:val="00CD2782"/>
    <w:rsid w:val="00CD282C"/>
    <w:rsid w:val="00CD2AED"/>
    <w:rsid w:val="00CD3042"/>
    <w:rsid w:val="00CD356A"/>
    <w:rsid w:val="00CD38CE"/>
    <w:rsid w:val="00CD3944"/>
    <w:rsid w:val="00CD3E14"/>
    <w:rsid w:val="00CD4B0E"/>
    <w:rsid w:val="00CD4DB3"/>
    <w:rsid w:val="00CD4E76"/>
    <w:rsid w:val="00CD55B8"/>
    <w:rsid w:val="00CD560A"/>
    <w:rsid w:val="00CD5813"/>
    <w:rsid w:val="00CD5C6F"/>
    <w:rsid w:val="00CD6333"/>
    <w:rsid w:val="00CD642B"/>
    <w:rsid w:val="00CD6655"/>
    <w:rsid w:val="00CD67E1"/>
    <w:rsid w:val="00CD6F78"/>
    <w:rsid w:val="00CD71EC"/>
    <w:rsid w:val="00CD736E"/>
    <w:rsid w:val="00CD75C0"/>
    <w:rsid w:val="00CD76EB"/>
    <w:rsid w:val="00CE01A0"/>
    <w:rsid w:val="00CE0201"/>
    <w:rsid w:val="00CE034A"/>
    <w:rsid w:val="00CE03DE"/>
    <w:rsid w:val="00CE07C7"/>
    <w:rsid w:val="00CE0960"/>
    <w:rsid w:val="00CE0A1F"/>
    <w:rsid w:val="00CE0A30"/>
    <w:rsid w:val="00CE0B26"/>
    <w:rsid w:val="00CE0B4B"/>
    <w:rsid w:val="00CE1099"/>
    <w:rsid w:val="00CE16CE"/>
    <w:rsid w:val="00CE1D15"/>
    <w:rsid w:val="00CE21A4"/>
    <w:rsid w:val="00CE2497"/>
    <w:rsid w:val="00CE24D8"/>
    <w:rsid w:val="00CE24E7"/>
    <w:rsid w:val="00CE250A"/>
    <w:rsid w:val="00CE2AE7"/>
    <w:rsid w:val="00CE2D8B"/>
    <w:rsid w:val="00CE3087"/>
    <w:rsid w:val="00CE321D"/>
    <w:rsid w:val="00CE3291"/>
    <w:rsid w:val="00CE338A"/>
    <w:rsid w:val="00CE35D1"/>
    <w:rsid w:val="00CE3741"/>
    <w:rsid w:val="00CE38B8"/>
    <w:rsid w:val="00CE3C98"/>
    <w:rsid w:val="00CE3D21"/>
    <w:rsid w:val="00CE3FF3"/>
    <w:rsid w:val="00CE48AF"/>
    <w:rsid w:val="00CE5461"/>
    <w:rsid w:val="00CE56F0"/>
    <w:rsid w:val="00CE5731"/>
    <w:rsid w:val="00CE5862"/>
    <w:rsid w:val="00CE5BD6"/>
    <w:rsid w:val="00CE5C4A"/>
    <w:rsid w:val="00CE5D71"/>
    <w:rsid w:val="00CE6112"/>
    <w:rsid w:val="00CE6AE5"/>
    <w:rsid w:val="00CE6BD8"/>
    <w:rsid w:val="00CE7000"/>
    <w:rsid w:val="00CE7421"/>
    <w:rsid w:val="00CE75E3"/>
    <w:rsid w:val="00CE7BBA"/>
    <w:rsid w:val="00CF00B3"/>
    <w:rsid w:val="00CF04D8"/>
    <w:rsid w:val="00CF0D56"/>
    <w:rsid w:val="00CF103D"/>
    <w:rsid w:val="00CF1079"/>
    <w:rsid w:val="00CF228F"/>
    <w:rsid w:val="00CF24D9"/>
    <w:rsid w:val="00CF2978"/>
    <w:rsid w:val="00CF2D4C"/>
    <w:rsid w:val="00CF3205"/>
    <w:rsid w:val="00CF32E0"/>
    <w:rsid w:val="00CF35A1"/>
    <w:rsid w:val="00CF36DE"/>
    <w:rsid w:val="00CF379C"/>
    <w:rsid w:val="00CF3A43"/>
    <w:rsid w:val="00CF3BBE"/>
    <w:rsid w:val="00CF3E38"/>
    <w:rsid w:val="00CF427D"/>
    <w:rsid w:val="00CF4304"/>
    <w:rsid w:val="00CF4868"/>
    <w:rsid w:val="00CF49E7"/>
    <w:rsid w:val="00CF5181"/>
    <w:rsid w:val="00CF591D"/>
    <w:rsid w:val="00CF5994"/>
    <w:rsid w:val="00CF5E21"/>
    <w:rsid w:val="00CF60EB"/>
    <w:rsid w:val="00CF62BD"/>
    <w:rsid w:val="00CF673E"/>
    <w:rsid w:val="00CF6944"/>
    <w:rsid w:val="00CF6C4F"/>
    <w:rsid w:val="00CF7072"/>
    <w:rsid w:val="00CF7F08"/>
    <w:rsid w:val="00D002BC"/>
    <w:rsid w:val="00D002D3"/>
    <w:rsid w:val="00D00591"/>
    <w:rsid w:val="00D009D7"/>
    <w:rsid w:val="00D012A1"/>
    <w:rsid w:val="00D0161C"/>
    <w:rsid w:val="00D018E6"/>
    <w:rsid w:val="00D01B8C"/>
    <w:rsid w:val="00D01ECD"/>
    <w:rsid w:val="00D02107"/>
    <w:rsid w:val="00D0243D"/>
    <w:rsid w:val="00D0285F"/>
    <w:rsid w:val="00D02CC3"/>
    <w:rsid w:val="00D0325E"/>
    <w:rsid w:val="00D033CC"/>
    <w:rsid w:val="00D034A1"/>
    <w:rsid w:val="00D03A4C"/>
    <w:rsid w:val="00D03CF5"/>
    <w:rsid w:val="00D04015"/>
    <w:rsid w:val="00D043C7"/>
    <w:rsid w:val="00D04AD8"/>
    <w:rsid w:val="00D04F8F"/>
    <w:rsid w:val="00D0583E"/>
    <w:rsid w:val="00D05E79"/>
    <w:rsid w:val="00D05F08"/>
    <w:rsid w:val="00D0626F"/>
    <w:rsid w:val="00D06291"/>
    <w:rsid w:val="00D06FCA"/>
    <w:rsid w:val="00D0773B"/>
    <w:rsid w:val="00D078CB"/>
    <w:rsid w:val="00D078D0"/>
    <w:rsid w:val="00D1049D"/>
    <w:rsid w:val="00D104BA"/>
    <w:rsid w:val="00D1084F"/>
    <w:rsid w:val="00D10EB8"/>
    <w:rsid w:val="00D10F72"/>
    <w:rsid w:val="00D1140D"/>
    <w:rsid w:val="00D11EE1"/>
    <w:rsid w:val="00D12105"/>
    <w:rsid w:val="00D1218F"/>
    <w:rsid w:val="00D121D0"/>
    <w:rsid w:val="00D1252A"/>
    <w:rsid w:val="00D128F4"/>
    <w:rsid w:val="00D12D47"/>
    <w:rsid w:val="00D130DB"/>
    <w:rsid w:val="00D13587"/>
    <w:rsid w:val="00D138DA"/>
    <w:rsid w:val="00D139CD"/>
    <w:rsid w:val="00D13E38"/>
    <w:rsid w:val="00D13EED"/>
    <w:rsid w:val="00D144D0"/>
    <w:rsid w:val="00D14521"/>
    <w:rsid w:val="00D14C2F"/>
    <w:rsid w:val="00D152D4"/>
    <w:rsid w:val="00D15364"/>
    <w:rsid w:val="00D155E3"/>
    <w:rsid w:val="00D15DAE"/>
    <w:rsid w:val="00D15F6B"/>
    <w:rsid w:val="00D15F76"/>
    <w:rsid w:val="00D1614A"/>
    <w:rsid w:val="00D16498"/>
    <w:rsid w:val="00D16686"/>
    <w:rsid w:val="00D16C60"/>
    <w:rsid w:val="00D16CE5"/>
    <w:rsid w:val="00D17966"/>
    <w:rsid w:val="00D17D66"/>
    <w:rsid w:val="00D17DD8"/>
    <w:rsid w:val="00D201D4"/>
    <w:rsid w:val="00D20576"/>
    <w:rsid w:val="00D20617"/>
    <w:rsid w:val="00D20676"/>
    <w:rsid w:val="00D20982"/>
    <w:rsid w:val="00D213F1"/>
    <w:rsid w:val="00D21694"/>
    <w:rsid w:val="00D21741"/>
    <w:rsid w:val="00D21C83"/>
    <w:rsid w:val="00D226DD"/>
    <w:rsid w:val="00D22710"/>
    <w:rsid w:val="00D228F8"/>
    <w:rsid w:val="00D229A4"/>
    <w:rsid w:val="00D22F34"/>
    <w:rsid w:val="00D233A4"/>
    <w:rsid w:val="00D2345D"/>
    <w:rsid w:val="00D23799"/>
    <w:rsid w:val="00D239D6"/>
    <w:rsid w:val="00D23BDA"/>
    <w:rsid w:val="00D247B7"/>
    <w:rsid w:val="00D248A4"/>
    <w:rsid w:val="00D24A57"/>
    <w:rsid w:val="00D24DD1"/>
    <w:rsid w:val="00D250E5"/>
    <w:rsid w:val="00D25404"/>
    <w:rsid w:val="00D258A1"/>
    <w:rsid w:val="00D2591B"/>
    <w:rsid w:val="00D25A8A"/>
    <w:rsid w:val="00D25DFD"/>
    <w:rsid w:val="00D26042"/>
    <w:rsid w:val="00D270D1"/>
    <w:rsid w:val="00D274BE"/>
    <w:rsid w:val="00D279FB"/>
    <w:rsid w:val="00D27ABF"/>
    <w:rsid w:val="00D30FFC"/>
    <w:rsid w:val="00D313FA"/>
    <w:rsid w:val="00D31945"/>
    <w:rsid w:val="00D3203D"/>
    <w:rsid w:val="00D320C3"/>
    <w:rsid w:val="00D323CC"/>
    <w:rsid w:val="00D325CA"/>
    <w:rsid w:val="00D327A5"/>
    <w:rsid w:val="00D32AE3"/>
    <w:rsid w:val="00D32E55"/>
    <w:rsid w:val="00D33655"/>
    <w:rsid w:val="00D3406D"/>
    <w:rsid w:val="00D3510E"/>
    <w:rsid w:val="00D35A3E"/>
    <w:rsid w:val="00D35BC8"/>
    <w:rsid w:val="00D35E0E"/>
    <w:rsid w:val="00D35E5B"/>
    <w:rsid w:val="00D36035"/>
    <w:rsid w:val="00D36329"/>
    <w:rsid w:val="00D36A6A"/>
    <w:rsid w:val="00D37615"/>
    <w:rsid w:val="00D37658"/>
    <w:rsid w:val="00D37B4F"/>
    <w:rsid w:val="00D37B71"/>
    <w:rsid w:val="00D400F2"/>
    <w:rsid w:val="00D403E3"/>
    <w:rsid w:val="00D4057C"/>
    <w:rsid w:val="00D4068E"/>
    <w:rsid w:val="00D416EA"/>
    <w:rsid w:val="00D41976"/>
    <w:rsid w:val="00D41FE1"/>
    <w:rsid w:val="00D424F1"/>
    <w:rsid w:val="00D4264B"/>
    <w:rsid w:val="00D42F8F"/>
    <w:rsid w:val="00D43571"/>
    <w:rsid w:val="00D43727"/>
    <w:rsid w:val="00D437C9"/>
    <w:rsid w:val="00D440BE"/>
    <w:rsid w:val="00D44378"/>
    <w:rsid w:val="00D44499"/>
    <w:rsid w:val="00D44577"/>
    <w:rsid w:val="00D446BD"/>
    <w:rsid w:val="00D44852"/>
    <w:rsid w:val="00D448D4"/>
    <w:rsid w:val="00D44A68"/>
    <w:rsid w:val="00D44E22"/>
    <w:rsid w:val="00D44E9E"/>
    <w:rsid w:val="00D45880"/>
    <w:rsid w:val="00D45B2E"/>
    <w:rsid w:val="00D45BB6"/>
    <w:rsid w:val="00D45E5C"/>
    <w:rsid w:val="00D465B7"/>
    <w:rsid w:val="00D468B3"/>
    <w:rsid w:val="00D46D80"/>
    <w:rsid w:val="00D47330"/>
    <w:rsid w:val="00D47650"/>
    <w:rsid w:val="00D47B75"/>
    <w:rsid w:val="00D47D54"/>
    <w:rsid w:val="00D501F4"/>
    <w:rsid w:val="00D5022B"/>
    <w:rsid w:val="00D5059C"/>
    <w:rsid w:val="00D50955"/>
    <w:rsid w:val="00D50CB8"/>
    <w:rsid w:val="00D51642"/>
    <w:rsid w:val="00D519A3"/>
    <w:rsid w:val="00D51A07"/>
    <w:rsid w:val="00D51E42"/>
    <w:rsid w:val="00D5206A"/>
    <w:rsid w:val="00D520AB"/>
    <w:rsid w:val="00D521EE"/>
    <w:rsid w:val="00D52A0D"/>
    <w:rsid w:val="00D52BEA"/>
    <w:rsid w:val="00D52CA7"/>
    <w:rsid w:val="00D52D04"/>
    <w:rsid w:val="00D52DAB"/>
    <w:rsid w:val="00D52DC4"/>
    <w:rsid w:val="00D532FB"/>
    <w:rsid w:val="00D5340D"/>
    <w:rsid w:val="00D53AB6"/>
    <w:rsid w:val="00D53DE9"/>
    <w:rsid w:val="00D54006"/>
    <w:rsid w:val="00D541A5"/>
    <w:rsid w:val="00D542D0"/>
    <w:rsid w:val="00D543EA"/>
    <w:rsid w:val="00D5532D"/>
    <w:rsid w:val="00D5589D"/>
    <w:rsid w:val="00D558C0"/>
    <w:rsid w:val="00D5592E"/>
    <w:rsid w:val="00D55A92"/>
    <w:rsid w:val="00D55B66"/>
    <w:rsid w:val="00D5631A"/>
    <w:rsid w:val="00D563D7"/>
    <w:rsid w:val="00D56BDF"/>
    <w:rsid w:val="00D572D5"/>
    <w:rsid w:val="00D57302"/>
    <w:rsid w:val="00D60A37"/>
    <w:rsid w:val="00D60F55"/>
    <w:rsid w:val="00D60F58"/>
    <w:rsid w:val="00D6166C"/>
    <w:rsid w:val="00D617D5"/>
    <w:rsid w:val="00D6180C"/>
    <w:rsid w:val="00D618F6"/>
    <w:rsid w:val="00D61B6E"/>
    <w:rsid w:val="00D6223C"/>
    <w:rsid w:val="00D623B2"/>
    <w:rsid w:val="00D62FCF"/>
    <w:rsid w:val="00D630B6"/>
    <w:rsid w:val="00D63A8C"/>
    <w:rsid w:val="00D63B4C"/>
    <w:rsid w:val="00D64222"/>
    <w:rsid w:val="00D64247"/>
    <w:rsid w:val="00D64284"/>
    <w:rsid w:val="00D642F4"/>
    <w:rsid w:val="00D6468C"/>
    <w:rsid w:val="00D64B37"/>
    <w:rsid w:val="00D64B68"/>
    <w:rsid w:val="00D64CEE"/>
    <w:rsid w:val="00D64E05"/>
    <w:rsid w:val="00D64E47"/>
    <w:rsid w:val="00D65EE0"/>
    <w:rsid w:val="00D6600E"/>
    <w:rsid w:val="00D66295"/>
    <w:rsid w:val="00D66368"/>
    <w:rsid w:val="00D66C8A"/>
    <w:rsid w:val="00D66EE9"/>
    <w:rsid w:val="00D66F46"/>
    <w:rsid w:val="00D677E8"/>
    <w:rsid w:val="00D678E9"/>
    <w:rsid w:val="00D67AC4"/>
    <w:rsid w:val="00D67C84"/>
    <w:rsid w:val="00D67D31"/>
    <w:rsid w:val="00D701C2"/>
    <w:rsid w:val="00D70DDE"/>
    <w:rsid w:val="00D717BF"/>
    <w:rsid w:val="00D71BFA"/>
    <w:rsid w:val="00D71C6B"/>
    <w:rsid w:val="00D71FD2"/>
    <w:rsid w:val="00D72446"/>
    <w:rsid w:val="00D7249D"/>
    <w:rsid w:val="00D7250F"/>
    <w:rsid w:val="00D72B74"/>
    <w:rsid w:val="00D72F3F"/>
    <w:rsid w:val="00D72F95"/>
    <w:rsid w:val="00D72FE2"/>
    <w:rsid w:val="00D7303D"/>
    <w:rsid w:val="00D73067"/>
    <w:rsid w:val="00D73556"/>
    <w:rsid w:val="00D735B3"/>
    <w:rsid w:val="00D73674"/>
    <w:rsid w:val="00D73A55"/>
    <w:rsid w:val="00D73A93"/>
    <w:rsid w:val="00D73CF8"/>
    <w:rsid w:val="00D73FC4"/>
    <w:rsid w:val="00D74239"/>
    <w:rsid w:val="00D7451F"/>
    <w:rsid w:val="00D746FB"/>
    <w:rsid w:val="00D74A45"/>
    <w:rsid w:val="00D74C24"/>
    <w:rsid w:val="00D74FE8"/>
    <w:rsid w:val="00D750C3"/>
    <w:rsid w:val="00D7569C"/>
    <w:rsid w:val="00D76180"/>
    <w:rsid w:val="00D762F7"/>
    <w:rsid w:val="00D7684B"/>
    <w:rsid w:val="00D76ED4"/>
    <w:rsid w:val="00D76FD7"/>
    <w:rsid w:val="00D77094"/>
    <w:rsid w:val="00D7790F"/>
    <w:rsid w:val="00D7797A"/>
    <w:rsid w:val="00D77B8A"/>
    <w:rsid w:val="00D77BE7"/>
    <w:rsid w:val="00D80282"/>
    <w:rsid w:val="00D80406"/>
    <w:rsid w:val="00D8056E"/>
    <w:rsid w:val="00D806A3"/>
    <w:rsid w:val="00D80993"/>
    <w:rsid w:val="00D80B32"/>
    <w:rsid w:val="00D80D7F"/>
    <w:rsid w:val="00D8159D"/>
    <w:rsid w:val="00D81670"/>
    <w:rsid w:val="00D818DD"/>
    <w:rsid w:val="00D81E32"/>
    <w:rsid w:val="00D821CF"/>
    <w:rsid w:val="00D8261C"/>
    <w:rsid w:val="00D828E8"/>
    <w:rsid w:val="00D838F2"/>
    <w:rsid w:val="00D84003"/>
    <w:rsid w:val="00D8450F"/>
    <w:rsid w:val="00D84684"/>
    <w:rsid w:val="00D84953"/>
    <w:rsid w:val="00D84C56"/>
    <w:rsid w:val="00D8592F"/>
    <w:rsid w:val="00D85DDC"/>
    <w:rsid w:val="00D85EB3"/>
    <w:rsid w:val="00D865E9"/>
    <w:rsid w:val="00D869E9"/>
    <w:rsid w:val="00D86B1C"/>
    <w:rsid w:val="00D8749C"/>
    <w:rsid w:val="00D877BE"/>
    <w:rsid w:val="00D87AF0"/>
    <w:rsid w:val="00D87C22"/>
    <w:rsid w:val="00D87F53"/>
    <w:rsid w:val="00D90364"/>
    <w:rsid w:val="00D90B64"/>
    <w:rsid w:val="00D90FF9"/>
    <w:rsid w:val="00D91951"/>
    <w:rsid w:val="00D91A12"/>
    <w:rsid w:val="00D91B81"/>
    <w:rsid w:val="00D91CDD"/>
    <w:rsid w:val="00D9248C"/>
    <w:rsid w:val="00D9305B"/>
    <w:rsid w:val="00D930C3"/>
    <w:rsid w:val="00D935C7"/>
    <w:rsid w:val="00D93A92"/>
    <w:rsid w:val="00D93B24"/>
    <w:rsid w:val="00D93F03"/>
    <w:rsid w:val="00D9425E"/>
    <w:rsid w:val="00D94F42"/>
    <w:rsid w:val="00D952DA"/>
    <w:rsid w:val="00D95472"/>
    <w:rsid w:val="00D95C0B"/>
    <w:rsid w:val="00D9609D"/>
    <w:rsid w:val="00D96242"/>
    <w:rsid w:val="00D96585"/>
    <w:rsid w:val="00D96BFE"/>
    <w:rsid w:val="00D96CB8"/>
    <w:rsid w:val="00D96D8A"/>
    <w:rsid w:val="00D97977"/>
    <w:rsid w:val="00DA021F"/>
    <w:rsid w:val="00DA0A4F"/>
    <w:rsid w:val="00DA160E"/>
    <w:rsid w:val="00DA18D3"/>
    <w:rsid w:val="00DA1B51"/>
    <w:rsid w:val="00DA208C"/>
    <w:rsid w:val="00DA20E0"/>
    <w:rsid w:val="00DA2C1D"/>
    <w:rsid w:val="00DA2E2C"/>
    <w:rsid w:val="00DA3106"/>
    <w:rsid w:val="00DA32E1"/>
    <w:rsid w:val="00DA3754"/>
    <w:rsid w:val="00DA3917"/>
    <w:rsid w:val="00DA445D"/>
    <w:rsid w:val="00DA4B35"/>
    <w:rsid w:val="00DA51CD"/>
    <w:rsid w:val="00DA52B3"/>
    <w:rsid w:val="00DA55B0"/>
    <w:rsid w:val="00DA5F0F"/>
    <w:rsid w:val="00DA61E7"/>
    <w:rsid w:val="00DA69F3"/>
    <w:rsid w:val="00DA723D"/>
    <w:rsid w:val="00DA733C"/>
    <w:rsid w:val="00DB021A"/>
    <w:rsid w:val="00DB08BD"/>
    <w:rsid w:val="00DB0AFA"/>
    <w:rsid w:val="00DB0EE0"/>
    <w:rsid w:val="00DB17C5"/>
    <w:rsid w:val="00DB20AA"/>
    <w:rsid w:val="00DB230D"/>
    <w:rsid w:val="00DB23A0"/>
    <w:rsid w:val="00DB2D0D"/>
    <w:rsid w:val="00DB2E5E"/>
    <w:rsid w:val="00DB2F5D"/>
    <w:rsid w:val="00DB39B5"/>
    <w:rsid w:val="00DB3B31"/>
    <w:rsid w:val="00DB421F"/>
    <w:rsid w:val="00DB45D3"/>
    <w:rsid w:val="00DB4A1B"/>
    <w:rsid w:val="00DB4C7E"/>
    <w:rsid w:val="00DB5211"/>
    <w:rsid w:val="00DB5790"/>
    <w:rsid w:val="00DB5BF4"/>
    <w:rsid w:val="00DB5C9F"/>
    <w:rsid w:val="00DB5ED4"/>
    <w:rsid w:val="00DB613B"/>
    <w:rsid w:val="00DB6E43"/>
    <w:rsid w:val="00DB74EB"/>
    <w:rsid w:val="00DB74F6"/>
    <w:rsid w:val="00DB77CB"/>
    <w:rsid w:val="00DB782B"/>
    <w:rsid w:val="00DB7A9F"/>
    <w:rsid w:val="00DC02C8"/>
    <w:rsid w:val="00DC02F7"/>
    <w:rsid w:val="00DC06D4"/>
    <w:rsid w:val="00DC0712"/>
    <w:rsid w:val="00DC090B"/>
    <w:rsid w:val="00DC09F0"/>
    <w:rsid w:val="00DC0B83"/>
    <w:rsid w:val="00DC1576"/>
    <w:rsid w:val="00DC184F"/>
    <w:rsid w:val="00DC1CBE"/>
    <w:rsid w:val="00DC1DCD"/>
    <w:rsid w:val="00DC1E85"/>
    <w:rsid w:val="00DC20A7"/>
    <w:rsid w:val="00DC2502"/>
    <w:rsid w:val="00DC29B6"/>
    <w:rsid w:val="00DC2BE6"/>
    <w:rsid w:val="00DC2FA7"/>
    <w:rsid w:val="00DC3033"/>
    <w:rsid w:val="00DC32B5"/>
    <w:rsid w:val="00DC338F"/>
    <w:rsid w:val="00DC3B35"/>
    <w:rsid w:val="00DC3B43"/>
    <w:rsid w:val="00DC3DF4"/>
    <w:rsid w:val="00DC3E12"/>
    <w:rsid w:val="00DC3EBA"/>
    <w:rsid w:val="00DC3F82"/>
    <w:rsid w:val="00DC4238"/>
    <w:rsid w:val="00DC482A"/>
    <w:rsid w:val="00DC54E2"/>
    <w:rsid w:val="00DC59C5"/>
    <w:rsid w:val="00DC5A3D"/>
    <w:rsid w:val="00DC5D8E"/>
    <w:rsid w:val="00DC6278"/>
    <w:rsid w:val="00DC6487"/>
    <w:rsid w:val="00DC649F"/>
    <w:rsid w:val="00DC6597"/>
    <w:rsid w:val="00DC6B3F"/>
    <w:rsid w:val="00DC73E4"/>
    <w:rsid w:val="00DC77CB"/>
    <w:rsid w:val="00DC7876"/>
    <w:rsid w:val="00DC7AE6"/>
    <w:rsid w:val="00DC7B9A"/>
    <w:rsid w:val="00DC7F5B"/>
    <w:rsid w:val="00DD069E"/>
    <w:rsid w:val="00DD0819"/>
    <w:rsid w:val="00DD0890"/>
    <w:rsid w:val="00DD09E4"/>
    <w:rsid w:val="00DD0A33"/>
    <w:rsid w:val="00DD0A50"/>
    <w:rsid w:val="00DD0D7A"/>
    <w:rsid w:val="00DD0DE0"/>
    <w:rsid w:val="00DD10EE"/>
    <w:rsid w:val="00DD1260"/>
    <w:rsid w:val="00DD1285"/>
    <w:rsid w:val="00DD174C"/>
    <w:rsid w:val="00DD1757"/>
    <w:rsid w:val="00DD1C83"/>
    <w:rsid w:val="00DD1CC4"/>
    <w:rsid w:val="00DD1D44"/>
    <w:rsid w:val="00DD201B"/>
    <w:rsid w:val="00DD2458"/>
    <w:rsid w:val="00DD27F5"/>
    <w:rsid w:val="00DD2A23"/>
    <w:rsid w:val="00DD2D7B"/>
    <w:rsid w:val="00DD2E90"/>
    <w:rsid w:val="00DD3477"/>
    <w:rsid w:val="00DD3DE8"/>
    <w:rsid w:val="00DD433F"/>
    <w:rsid w:val="00DD491C"/>
    <w:rsid w:val="00DD49A9"/>
    <w:rsid w:val="00DD51A1"/>
    <w:rsid w:val="00DD56B1"/>
    <w:rsid w:val="00DD59B8"/>
    <w:rsid w:val="00DD5FE7"/>
    <w:rsid w:val="00DD6112"/>
    <w:rsid w:val="00DD6126"/>
    <w:rsid w:val="00DD63B3"/>
    <w:rsid w:val="00DD642C"/>
    <w:rsid w:val="00DD66CF"/>
    <w:rsid w:val="00DD6859"/>
    <w:rsid w:val="00DD6F83"/>
    <w:rsid w:val="00DD70BE"/>
    <w:rsid w:val="00DD71F8"/>
    <w:rsid w:val="00DD722E"/>
    <w:rsid w:val="00DD72E5"/>
    <w:rsid w:val="00DD7813"/>
    <w:rsid w:val="00DD7856"/>
    <w:rsid w:val="00DD7915"/>
    <w:rsid w:val="00DD7A59"/>
    <w:rsid w:val="00DD7C11"/>
    <w:rsid w:val="00DD7D53"/>
    <w:rsid w:val="00DD7F1F"/>
    <w:rsid w:val="00DE096A"/>
    <w:rsid w:val="00DE1278"/>
    <w:rsid w:val="00DE161C"/>
    <w:rsid w:val="00DE164E"/>
    <w:rsid w:val="00DE1BA7"/>
    <w:rsid w:val="00DE1BCA"/>
    <w:rsid w:val="00DE1D37"/>
    <w:rsid w:val="00DE1DA4"/>
    <w:rsid w:val="00DE1EA0"/>
    <w:rsid w:val="00DE20E6"/>
    <w:rsid w:val="00DE2BAF"/>
    <w:rsid w:val="00DE35B2"/>
    <w:rsid w:val="00DE3D8C"/>
    <w:rsid w:val="00DE3E12"/>
    <w:rsid w:val="00DE4050"/>
    <w:rsid w:val="00DE415A"/>
    <w:rsid w:val="00DE4B5E"/>
    <w:rsid w:val="00DE5563"/>
    <w:rsid w:val="00DE5B8E"/>
    <w:rsid w:val="00DE5E5C"/>
    <w:rsid w:val="00DE622E"/>
    <w:rsid w:val="00DE64D8"/>
    <w:rsid w:val="00DE656C"/>
    <w:rsid w:val="00DE671D"/>
    <w:rsid w:val="00DE68A0"/>
    <w:rsid w:val="00DE72C0"/>
    <w:rsid w:val="00DE7F9E"/>
    <w:rsid w:val="00DF05E2"/>
    <w:rsid w:val="00DF09C1"/>
    <w:rsid w:val="00DF0ED0"/>
    <w:rsid w:val="00DF1052"/>
    <w:rsid w:val="00DF193F"/>
    <w:rsid w:val="00DF23C2"/>
    <w:rsid w:val="00DF2461"/>
    <w:rsid w:val="00DF284F"/>
    <w:rsid w:val="00DF288B"/>
    <w:rsid w:val="00DF2AC6"/>
    <w:rsid w:val="00DF2B53"/>
    <w:rsid w:val="00DF3132"/>
    <w:rsid w:val="00DF332F"/>
    <w:rsid w:val="00DF3850"/>
    <w:rsid w:val="00DF3A34"/>
    <w:rsid w:val="00DF3B4F"/>
    <w:rsid w:val="00DF3CCE"/>
    <w:rsid w:val="00DF42E9"/>
    <w:rsid w:val="00DF486C"/>
    <w:rsid w:val="00DF4AD7"/>
    <w:rsid w:val="00DF4BFB"/>
    <w:rsid w:val="00DF4FEF"/>
    <w:rsid w:val="00DF57D3"/>
    <w:rsid w:val="00DF5E3C"/>
    <w:rsid w:val="00DF6000"/>
    <w:rsid w:val="00DF6615"/>
    <w:rsid w:val="00DF6763"/>
    <w:rsid w:val="00DF6994"/>
    <w:rsid w:val="00DF6A1B"/>
    <w:rsid w:val="00DF6D6B"/>
    <w:rsid w:val="00DF6EEE"/>
    <w:rsid w:val="00DF7654"/>
    <w:rsid w:val="00DF7A72"/>
    <w:rsid w:val="00DF7E43"/>
    <w:rsid w:val="00DF7F13"/>
    <w:rsid w:val="00E0002C"/>
    <w:rsid w:val="00E002A2"/>
    <w:rsid w:val="00E00438"/>
    <w:rsid w:val="00E0083F"/>
    <w:rsid w:val="00E0096F"/>
    <w:rsid w:val="00E00D2D"/>
    <w:rsid w:val="00E01903"/>
    <w:rsid w:val="00E01992"/>
    <w:rsid w:val="00E01F90"/>
    <w:rsid w:val="00E02F89"/>
    <w:rsid w:val="00E032A2"/>
    <w:rsid w:val="00E03424"/>
    <w:rsid w:val="00E03ECA"/>
    <w:rsid w:val="00E0418F"/>
    <w:rsid w:val="00E0422B"/>
    <w:rsid w:val="00E048DE"/>
    <w:rsid w:val="00E04D90"/>
    <w:rsid w:val="00E04EBA"/>
    <w:rsid w:val="00E051B8"/>
    <w:rsid w:val="00E05503"/>
    <w:rsid w:val="00E055A1"/>
    <w:rsid w:val="00E05644"/>
    <w:rsid w:val="00E05A3D"/>
    <w:rsid w:val="00E05CA5"/>
    <w:rsid w:val="00E05F24"/>
    <w:rsid w:val="00E0657D"/>
    <w:rsid w:val="00E06A92"/>
    <w:rsid w:val="00E070CF"/>
    <w:rsid w:val="00E105B9"/>
    <w:rsid w:val="00E108D6"/>
    <w:rsid w:val="00E110B6"/>
    <w:rsid w:val="00E111E0"/>
    <w:rsid w:val="00E114EA"/>
    <w:rsid w:val="00E116A9"/>
    <w:rsid w:val="00E116F1"/>
    <w:rsid w:val="00E1198A"/>
    <w:rsid w:val="00E11C9C"/>
    <w:rsid w:val="00E11DFB"/>
    <w:rsid w:val="00E1224A"/>
    <w:rsid w:val="00E12567"/>
    <w:rsid w:val="00E12BB2"/>
    <w:rsid w:val="00E12BCC"/>
    <w:rsid w:val="00E12DE9"/>
    <w:rsid w:val="00E12F42"/>
    <w:rsid w:val="00E130B8"/>
    <w:rsid w:val="00E131A4"/>
    <w:rsid w:val="00E13300"/>
    <w:rsid w:val="00E136BC"/>
    <w:rsid w:val="00E13D42"/>
    <w:rsid w:val="00E13E5E"/>
    <w:rsid w:val="00E14664"/>
    <w:rsid w:val="00E14770"/>
    <w:rsid w:val="00E14B00"/>
    <w:rsid w:val="00E14F27"/>
    <w:rsid w:val="00E15BE9"/>
    <w:rsid w:val="00E161F4"/>
    <w:rsid w:val="00E16247"/>
    <w:rsid w:val="00E16615"/>
    <w:rsid w:val="00E16721"/>
    <w:rsid w:val="00E1684C"/>
    <w:rsid w:val="00E169BC"/>
    <w:rsid w:val="00E169DC"/>
    <w:rsid w:val="00E16AB6"/>
    <w:rsid w:val="00E16D86"/>
    <w:rsid w:val="00E16D8B"/>
    <w:rsid w:val="00E16F14"/>
    <w:rsid w:val="00E1714C"/>
    <w:rsid w:val="00E176DA"/>
    <w:rsid w:val="00E177F1"/>
    <w:rsid w:val="00E178D3"/>
    <w:rsid w:val="00E179AB"/>
    <w:rsid w:val="00E2017C"/>
    <w:rsid w:val="00E2077B"/>
    <w:rsid w:val="00E20A32"/>
    <w:rsid w:val="00E20B6E"/>
    <w:rsid w:val="00E21029"/>
    <w:rsid w:val="00E21097"/>
    <w:rsid w:val="00E213C6"/>
    <w:rsid w:val="00E219DB"/>
    <w:rsid w:val="00E21F8F"/>
    <w:rsid w:val="00E220D4"/>
    <w:rsid w:val="00E226DB"/>
    <w:rsid w:val="00E22792"/>
    <w:rsid w:val="00E2318E"/>
    <w:rsid w:val="00E23206"/>
    <w:rsid w:val="00E2329D"/>
    <w:rsid w:val="00E23441"/>
    <w:rsid w:val="00E2352A"/>
    <w:rsid w:val="00E23B8C"/>
    <w:rsid w:val="00E23BCD"/>
    <w:rsid w:val="00E2412F"/>
    <w:rsid w:val="00E241E3"/>
    <w:rsid w:val="00E24219"/>
    <w:rsid w:val="00E2432F"/>
    <w:rsid w:val="00E244F6"/>
    <w:rsid w:val="00E249D7"/>
    <w:rsid w:val="00E24C28"/>
    <w:rsid w:val="00E25831"/>
    <w:rsid w:val="00E258F8"/>
    <w:rsid w:val="00E25FDE"/>
    <w:rsid w:val="00E2693B"/>
    <w:rsid w:val="00E26A58"/>
    <w:rsid w:val="00E26B85"/>
    <w:rsid w:val="00E26EEC"/>
    <w:rsid w:val="00E273A4"/>
    <w:rsid w:val="00E27CE3"/>
    <w:rsid w:val="00E27DC5"/>
    <w:rsid w:val="00E302AA"/>
    <w:rsid w:val="00E307D9"/>
    <w:rsid w:val="00E30908"/>
    <w:rsid w:val="00E30CF5"/>
    <w:rsid w:val="00E30FB9"/>
    <w:rsid w:val="00E31012"/>
    <w:rsid w:val="00E312C9"/>
    <w:rsid w:val="00E3236C"/>
    <w:rsid w:val="00E32877"/>
    <w:rsid w:val="00E328CE"/>
    <w:rsid w:val="00E32F8C"/>
    <w:rsid w:val="00E33381"/>
    <w:rsid w:val="00E334D6"/>
    <w:rsid w:val="00E33688"/>
    <w:rsid w:val="00E33B49"/>
    <w:rsid w:val="00E33F39"/>
    <w:rsid w:val="00E34134"/>
    <w:rsid w:val="00E347B5"/>
    <w:rsid w:val="00E34915"/>
    <w:rsid w:val="00E34AB3"/>
    <w:rsid w:val="00E35337"/>
    <w:rsid w:val="00E353FB"/>
    <w:rsid w:val="00E357E4"/>
    <w:rsid w:val="00E35C39"/>
    <w:rsid w:val="00E35CE9"/>
    <w:rsid w:val="00E35E00"/>
    <w:rsid w:val="00E360AC"/>
    <w:rsid w:val="00E3610B"/>
    <w:rsid w:val="00E3614C"/>
    <w:rsid w:val="00E362BB"/>
    <w:rsid w:val="00E365A1"/>
    <w:rsid w:val="00E36849"/>
    <w:rsid w:val="00E36A7A"/>
    <w:rsid w:val="00E36D81"/>
    <w:rsid w:val="00E36EEF"/>
    <w:rsid w:val="00E37841"/>
    <w:rsid w:val="00E4035D"/>
    <w:rsid w:val="00E40B10"/>
    <w:rsid w:val="00E40B80"/>
    <w:rsid w:val="00E40E46"/>
    <w:rsid w:val="00E40FDD"/>
    <w:rsid w:val="00E4106D"/>
    <w:rsid w:val="00E412D8"/>
    <w:rsid w:val="00E413F5"/>
    <w:rsid w:val="00E41795"/>
    <w:rsid w:val="00E41BE1"/>
    <w:rsid w:val="00E41C1D"/>
    <w:rsid w:val="00E4274B"/>
    <w:rsid w:val="00E42916"/>
    <w:rsid w:val="00E4291B"/>
    <w:rsid w:val="00E42BCC"/>
    <w:rsid w:val="00E44015"/>
    <w:rsid w:val="00E4423B"/>
    <w:rsid w:val="00E442F6"/>
    <w:rsid w:val="00E445B6"/>
    <w:rsid w:val="00E44A38"/>
    <w:rsid w:val="00E44DA0"/>
    <w:rsid w:val="00E45482"/>
    <w:rsid w:val="00E45959"/>
    <w:rsid w:val="00E46433"/>
    <w:rsid w:val="00E46442"/>
    <w:rsid w:val="00E46673"/>
    <w:rsid w:val="00E468EB"/>
    <w:rsid w:val="00E46AB5"/>
    <w:rsid w:val="00E46AF0"/>
    <w:rsid w:val="00E471CA"/>
    <w:rsid w:val="00E471CC"/>
    <w:rsid w:val="00E4758A"/>
    <w:rsid w:val="00E47713"/>
    <w:rsid w:val="00E47D3C"/>
    <w:rsid w:val="00E47E37"/>
    <w:rsid w:val="00E5007C"/>
    <w:rsid w:val="00E50447"/>
    <w:rsid w:val="00E506EC"/>
    <w:rsid w:val="00E50865"/>
    <w:rsid w:val="00E50A97"/>
    <w:rsid w:val="00E50E2F"/>
    <w:rsid w:val="00E50F66"/>
    <w:rsid w:val="00E5126E"/>
    <w:rsid w:val="00E520CC"/>
    <w:rsid w:val="00E52C6E"/>
    <w:rsid w:val="00E52E42"/>
    <w:rsid w:val="00E532E6"/>
    <w:rsid w:val="00E534E1"/>
    <w:rsid w:val="00E53A5C"/>
    <w:rsid w:val="00E53EC2"/>
    <w:rsid w:val="00E54065"/>
    <w:rsid w:val="00E540FD"/>
    <w:rsid w:val="00E54B29"/>
    <w:rsid w:val="00E55164"/>
    <w:rsid w:val="00E5557A"/>
    <w:rsid w:val="00E557A0"/>
    <w:rsid w:val="00E55A05"/>
    <w:rsid w:val="00E55AF6"/>
    <w:rsid w:val="00E55C85"/>
    <w:rsid w:val="00E55D25"/>
    <w:rsid w:val="00E5641E"/>
    <w:rsid w:val="00E56432"/>
    <w:rsid w:val="00E5693E"/>
    <w:rsid w:val="00E569CA"/>
    <w:rsid w:val="00E56D7A"/>
    <w:rsid w:val="00E57B94"/>
    <w:rsid w:val="00E57CDE"/>
    <w:rsid w:val="00E60098"/>
    <w:rsid w:val="00E60732"/>
    <w:rsid w:val="00E60C96"/>
    <w:rsid w:val="00E61545"/>
    <w:rsid w:val="00E618E4"/>
    <w:rsid w:val="00E61B16"/>
    <w:rsid w:val="00E62776"/>
    <w:rsid w:val="00E629A1"/>
    <w:rsid w:val="00E634B8"/>
    <w:rsid w:val="00E6381B"/>
    <w:rsid w:val="00E64365"/>
    <w:rsid w:val="00E64FBB"/>
    <w:rsid w:val="00E6502C"/>
    <w:rsid w:val="00E6555C"/>
    <w:rsid w:val="00E65633"/>
    <w:rsid w:val="00E66584"/>
    <w:rsid w:val="00E666BF"/>
    <w:rsid w:val="00E66778"/>
    <w:rsid w:val="00E66B24"/>
    <w:rsid w:val="00E66F4C"/>
    <w:rsid w:val="00E67196"/>
    <w:rsid w:val="00E67288"/>
    <w:rsid w:val="00E703CF"/>
    <w:rsid w:val="00E7046C"/>
    <w:rsid w:val="00E70A0F"/>
    <w:rsid w:val="00E70C68"/>
    <w:rsid w:val="00E71BAD"/>
    <w:rsid w:val="00E723C2"/>
    <w:rsid w:val="00E72611"/>
    <w:rsid w:val="00E72A4B"/>
    <w:rsid w:val="00E7309D"/>
    <w:rsid w:val="00E73E48"/>
    <w:rsid w:val="00E73FB8"/>
    <w:rsid w:val="00E74406"/>
    <w:rsid w:val="00E7455A"/>
    <w:rsid w:val="00E745DA"/>
    <w:rsid w:val="00E74699"/>
    <w:rsid w:val="00E748C9"/>
    <w:rsid w:val="00E74B4A"/>
    <w:rsid w:val="00E74B85"/>
    <w:rsid w:val="00E74E79"/>
    <w:rsid w:val="00E74F93"/>
    <w:rsid w:val="00E75559"/>
    <w:rsid w:val="00E76058"/>
    <w:rsid w:val="00E76540"/>
    <w:rsid w:val="00E769D8"/>
    <w:rsid w:val="00E76A7D"/>
    <w:rsid w:val="00E76EB7"/>
    <w:rsid w:val="00E8065D"/>
    <w:rsid w:val="00E814EB"/>
    <w:rsid w:val="00E81771"/>
    <w:rsid w:val="00E81C7E"/>
    <w:rsid w:val="00E81DE5"/>
    <w:rsid w:val="00E82101"/>
    <w:rsid w:val="00E821B1"/>
    <w:rsid w:val="00E82223"/>
    <w:rsid w:val="00E82724"/>
    <w:rsid w:val="00E82A4A"/>
    <w:rsid w:val="00E82D79"/>
    <w:rsid w:val="00E8339E"/>
    <w:rsid w:val="00E838DC"/>
    <w:rsid w:val="00E83920"/>
    <w:rsid w:val="00E839C8"/>
    <w:rsid w:val="00E83E73"/>
    <w:rsid w:val="00E83EA8"/>
    <w:rsid w:val="00E83FC2"/>
    <w:rsid w:val="00E841ED"/>
    <w:rsid w:val="00E84A00"/>
    <w:rsid w:val="00E84D02"/>
    <w:rsid w:val="00E84D7B"/>
    <w:rsid w:val="00E84F9A"/>
    <w:rsid w:val="00E85004"/>
    <w:rsid w:val="00E8515E"/>
    <w:rsid w:val="00E8536F"/>
    <w:rsid w:val="00E86D71"/>
    <w:rsid w:val="00E86E50"/>
    <w:rsid w:val="00E87693"/>
    <w:rsid w:val="00E87A8D"/>
    <w:rsid w:val="00E87A93"/>
    <w:rsid w:val="00E87D85"/>
    <w:rsid w:val="00E9007D"/>
    <w:rsid w:val="00E901AC"/>
    <w:rsid w:val="00E9047C"/>
    <w:rsid w:val="00E90C32"/>
    <w:rsid w:val="00E91359"/>
    <w:rsid w:val="00E914FC"/>
    <w:rsid w:val="00E91507"/>
    <w:rsid w:val="00E91EAA"/>
    <w:rsid w:val="00E920A2"/>
    <w:rsid w:val="00E92408"/>
    <w:rsid w:val="00E9287A"/>
    <w:rsid w:val="00E92B5D"/>
    <w:rsid w:val="00E93622"/>
    <w:rsid w:val="00E93719"/>
    <w:rsid w:val="00E938A5"/>
    <w:rsid w:val="00E93E4A"/>
    <w:rsid w:val="00E940C6"/>
    <w:rsid w:val="00E94231"/>
    <w:rsid w:val="00E9461F"/>
    <w:rsid w:val="00E94AF7"/>
    <w:rsid w:val="00E95038"/>
    <w:rsid w:val="00E950B9"/>
    <w:rsid w:val="00E95113"/>
    <w:rsid w:val="00E955AE"/>
    <w:rsid w:val="00E95789"/>
    <w:rsid w:val="00E95A4F"/>
    <w:rsid w:val="00E95C01"/>
    <w:rsid w:val="00E95EE8"/>
    <w:rsid w:val="00E9683B"/>
    <w:rsid w:val="00E968D1"/>
    <w:rsid w:val="00E97111"/>
    <w:rsid w:val="00E9722B"/>
    <w:rsid w:val="00E972A5"/>
    <w:rsid w:val="00E97D89"/>
    <w:rsid w:val="00EA0335"/>
    <w:rsid w:val="00EA0B6F"/>
    <w:rsid w:val="00EA0B88"/>
    <w:rsid w:val="00EA0D01"/>
    <w:rsid w:val="00EA0F93"/>
    <w:rsid w:val="00EA152D"/>
    <w:rsid w:val="00EA157C"/>
    <w:rsid w:val="00EA2389"/>
    <w:rsid w:val="00EA2574"/>
    <w:rsid w:val="00EA2625"/>
    <w:rsid w:val="00EA2789"/>
    <w:rsid w:val="00EA2971"/>
    <w:rsid w:val="00EA30B2"/>
    <w:rsid w:val="00EA33C9"/>
    <w:rsid w:val="00EA36E9"/>
    <w:rsid w:val="00EA3BB3"/>
    <w:rsid w:val="00EA426D"/>
    <w:rsid w:val="00EA4356"/>
    <w:rsid w:val="00EA49B8"/>
    <w:rsid w:val="00EA4FE8"/>
    <w:rsid w:val="00EA5058"/>
    <w:rsid w:val="00EA55CB"/>
    <w:rsid w:val="00EA5922"/>
    <w:rsid w:val="00EA5C7B"/>
    <w:rsid w:val="00EA6655"/>
    <w:rsid w:val="00EA67CE"/>
    <w:rsid w:val="00EA67F5"/>
    <w:rsid w:val="00EA6A1B"/>
    <w:rsid w:val="00EA7110"/>
    <w:rsid w:val="00EA7C04"/>
    <w:rsid w:val="00EB0086"/>
    <w:rsid w:val="00EB0D78"/>
    <w:rsid w:val="00EB1381"/>
    <w:rsid w:val="00EB13E0"/>
    <w:rsid w:val="00EB14EB"/>
    <w:rsid w:val="00EB1582"/>
    <w:rsid w:val="00EB170D"/>
    <w:rsid w:val="00EB1AA4"/>
    <w:rsid w:val="00EB1D39"/>
    <w:rsid w:val="00EB22C6"/>
    <w:rsid w:val="00EB23A2"/>
    <w:rsid w:val="00EB242D"/>
    <w:rsid w:val="00EB279B"/>
    <w:rsid w:val="00EB28FF"/>
    <w:rsid w:val="00EB2F04"/>
    <w:rsid w:val="00EB30C0"/>
    <w:rsid w:val="00EB33DA"/>
    <w:rsid w:val="00EB3858"/>
    <w:rsid w:val="00EB3C2C"/>
    <w:rsid w:val="00EB3E01"/>
    <w:rsid w:val="00EB4507"/>
    <w:rsid w:val="00EB4513"/>
    <w:rsid w:val="00EB4ED2"/>
    <w:rsid w:val="00EB5347"/>
    <w:rsid w:val="00EB54A8"/>
    <w:rsid w:val="00EB5B8A"/>
    <w:rsid w:val="00EB61C7"/>
    <w:rsid w:val="00EB72DB"/>
    <w:rsid w:val="00EB73E8"/>
    <w:rsid w:val="00EB75B6"/>
    <w:rsid w:val="00EC0197"/>
    <w:rsid w:val="00EC1676"/>
    <w:rsid w:val="00EC16B8"/>
    <w:rsid w:val="00EC19DA"/>
    <w:rsid w:val="00EC20E0"/>
    <w:rsid w:val="00EC22CF"/>
    <w:rsid w:val="00EC258D"/>
    <w:rsid w:val="00EC2FD3"/>
    <w:rsid w:val="00EC2FD5"/>
    <w:rsid w:val="00EC3048"/>
    <w:rsid w:val="00EC343C"/>
    <w:rsid w:val="00EC37BE"/>
    <w:rsid w:val="00EC38BD"/>
    <w:rsid w:val="00EC3CAF"/>
    <w:rsid w:val="00EC4098"/>
    <w:rsid w:val="00EC438B"/>
    <w:rsid w:val="00EC4B8D"/>
    <w:rsid w:val="00EC4FA4"/>
    <w:rsid w:val="00EC52C2"/>
    <w:rsid w:val="00EC5598"/>
    <w:rsid w:val="00EC592B"/>
    <w:rsid w:val="00EC5B72"/>
    <w:rsid w:val="00EC5D4F"/>
    <w:rsid w:val="00EC68B4"/>
    <w:rsid w:val="00EC6C17"/>
    <w:rsid w:val="00EC6E2A"/>
    <w:rsid w:val="00EC6E91"/>
    <w:rsid w:val="00EC6F74"/>
    <w:rsid w:val="00EC75AC"/>
    <w:rsid w:val="00EC77B3"/>
    <w:rsid w:val="00EC780F"/>
    <w:rsid w:val="00EC7C89"/>
    <w:rsid w:val="00ED0423"/>
    <w:rsid w:val="00ED0A47"/>
    <w:rsid w:val="00ED0A8F"/>
    <w:rsid w:val="00ED0CCA"/>
    <w:rsid w:val="00ED0EFE"/>
    <w:rsid w:val="00ED172D"/>
    <w:rsid w:val="00ED1D2C"/>
    <w:rsid w:val="00ED1EF9"/>
    <w:rsid w:val="00ED219D"/>
    <w:rsid w:val="00ED2477"/>
    <w:rsid w:val="00ED2594"/>
    <w:rsid w:val="00ED26E0"/>
    <w:rsid w:val="00ED2734"/>
    <w:rsid w:val="00ED290C"/>
    <w:rsid w:val="00ED2BA5"/>
    <w:rsid w:val="00ED2E62"/>
    <w:rsid w:val="00ED2FE3"/>
    <w:rsid w:val="00ED34B8"/>
    <w:rsid w:val="00ED4959"/>
    <w:rsid w:val="00ED4D79"/>
    <w:rsid w:val="00ED509D"/>
    <w:rsid w:val="00ED579A"/>
    <w:rsid w:val="00ED579D"/>
    <w:rsid w:val="00ED5C97"/>
    <w:rsid w:val="00ED6227"/>
    <w:rsid w:val="00ED6B1C"/>
    <w:rsid w:val="00ED6C3B"/>
    <w:rsid w:val="00ED70FF"/>
    <w:rsid w:val="00ED7133"/>
    <w:rsid w:val="00ED7788"/>
    <w:rsid w:val="00ED7B05"/>
    <w:rsid w:val="00ED7BB5"/>
    <w:rsid w:val="00EE00C7"/>
    <w:rsid w:val="00EE0EE0"/>
    <w:rsid w:val="00EE1187"/>
    <w:rsid w:val="00EE13BC"/>
    <w:rsid w:val="00EE1E12"/>
    <w:rsid w:val="00EE1F8E"/>
    <w:rsid w:val="00EE225E"/>
    <w:rsid w:val="00EE24CF"/>
    <w:rsid w:val="00EE2505"/>
    <w:rsid w:val="00EE2811"/>
    <w:rsid w:val="00EE29AE"/>
    <w:rsid w:val="00EE2E14"/>
    <w:rsid w:val="00EE3607"/>
    <w:rsid w:val="00EE3C0E"/>
    <w:rsid w:val="00EE3CA1"/>
    <w:rsid w:val="00EE3D0F"/>
    <w:rsid w:val="00EE42D6"/>
    <w:rsid w:val="00EE5620"/>
    <w:rsid w:val="00EE5627"/>
    <w:rsid w:val="00EE5897"/>
    <w:rsid w:val="00EE594C"/>
    <w:rsid w:val="00EE5EAF"/>
    <w:rsid w:val="00EE650A"/>
    <w:rsid w:val="00EE6DC4"/>
    <w:rsid w:val="00EE6E3F"/>
    <w:rsid w:val="00EE79CB"/>
    <w:rsid w:val="00EE7AD5"/>
    <w:rsid w:val="00EE7C92"/>
    <w:rsid w:val="00EF013F"/>
    <w:rsid w:val="00EF01D4"/>
    <w:rsid w:val="00EF02D6"/>
    <w:rsid w:val="00EF031C"/>
    <w:rsid w:val="00EF0414"/>
    <w:rsid w:val="00EF0447"/>
    <w:rsid w:val="00EF046B"/>
    <w:rsid w:val="00EF06D7"/>
    <w:rsid w:val="00EF0B6E"/>
    <w:rsid w:val="00EF0D9B"/>
    <w:rsid w:val="00EF0F39"/>
    <w:rsid w:val="00EF0FF9"/>
    <w:rsid w:val="00EF1315"/>
    <w:rsid w:val="00EF1324"/>
    <w:rsid w:val="00EF137B"/>
    <w:rsid w:val="00EF26F5"/>
    <w:rsid w:val="00EF2732"/>
    <w:rsid w:val="00EF274C"/>
    <w:rsid w:val="00EF290D"/>
    <w:rsid w:val="00EF2BF3"/>
    <w:rsid w:val="00EF2DA8"/>
    <w:rsid w:val="00EF33BA"/>
    <w:rsid w:val="00EF3789"/>
    <w:rsid w:val="00EF4329"/>
    <w:rsid w:val="00EF451A"/>
    <w:rsid w:val="00EF4CC8"/>
    <w:rsid w:val="00EF5191"/>
    <w:rsid w:val="00EF5291"/>
    <w:rsid w:val="00EF566A"/>
    <w:rsid w:val="00EF5EFE"/>
    <w:rsid w:val="00EF60B0"/>
    <w:rsid w:val="00EF6344"/>
    <w:rsid w:val="00EF6363"/>
    <w:rsid w:val="00EF6577"/>
    <w:rsid w:val="00EF6600"/>
    <w:rsid w:val="00EF684F"/>
    <w:rsid w:val="00EF6C81"/>
    <w:rsid w:val="00EF6D0D"/>
    <w:rsid w:val="00EF6F94"/>
    <w:rsid w:val="00EF72ED"/>
    <w:rsid w:val="00EF7523"/>
    <w:rsid w:val="00EF7A79"/>
    <w:rsid w:val="00EF7B95"/>
    <w:rsid w:val="00F003DB"/>
    <w:rsid w:val="00F009CA"/>
    <w:rsid w:val="00F00BAC"/>
    <w:rsid w:val="00F01389"/>
    <w:rsid w:val="00F01461"/>
    <w:rsid w:val="00F01540"/>
    <w:rsid w:val="00F017C6"/>
    <w:rsid w:val="00F01D03"/>
    <w:rsid w:val="00F01DA2"/>
    <w:rsid w:val="00F0211E"/>
    <w:rsid w:val="00F02F20"/>
    <w:rsid w:val="00F0331B"/>
    <w:rsid w:val="00F035C7"/>
    <w:rsid w:val="00F036AB"/>
    <w:rsid w:val="00F037DC"/>
    <w:rsid w:val="00F03C00"/>
    <w:rsid w:val="00F03CD4"/>
    <w:rsid w:val="00F03DAB"/>
    <w:rsid w:val="00F04577"/>
    <w:rsid w:val="00F045CA"/>
    <w:rsid w:val="00F0460B"/>
    <w:rsid w:val="00F04B8C"/>
    <w:rsid w:val="00F04BF9"/>
    <w:rsid w:val="00F04C6D"/>
    <w:rsid w:val="00F04D1C"/>
    <w:rsid w:val="00F0500A"/>
    <w:rsid w:val="00F05262"/>
    <w:rsid w:val="00F05E43"/>
    <w:rsid w:val="00F0612A"/>
    <w:rsid w:val="00F06389"/>
    <w:rsid w:val="00F063FD"/>
    <w:rsid w:val="00F066B4"/>
    <w:rsid w:val="00F06836"/>
    <w:rsid w:val="00F06CED"/>
    <w:rsid w:val="00F06F9C"/>
    <w:rsid w:val="00F072EA"/>
    <w:rsid w:val="00F0759B"/>
    <w:rsid w:val="00F1018D"/>
    <w:rsid w:val="00F10482"/>
    <w:rsid w:val="00F107DB"/>
    <w:rsid w:val="00F11112"/>
    <w:rsid w:val="00F11430"/>
    <w:rsid w:val="00F118CC"/>
    <w:rsid w:val="00F11A2D"/>
    <w:rsid w:val="00F11EC7"/>
    <w:rsid w:val="00F121AA"/>
    <w:rsid w:val="00F1230D"/>
    <w:rsid w:val="00F12319"/>
    <w:rsid w:val="00F1262E"/>
    <w:rsid w:val="00F12728"/>
    <w:rsid w:val="00F12951"/>
    <w:rsid w:val="00F13169"/>
    <w:rsid w:val="00F1317B"/>
    <w:rsid w:val="00F131AB"/>
    <w:rsid w:val="00F133C5"/>
    <w:rsid w:val="00F13742"/>
    <w:rsid w:val="00F13A02"/>
    <w:rsid w:val="00F13D9A"/>
    <w:rsid w:val="00F1506E"/>
    <w:rsid w:val="00F15D4E"/>
    <w:rsid w:val="00F160EA"/>
    <w:rsid w:val="00F161DF"/>
    <w:rsid w:val="00F16296"/>
    <w:rsid w:val="00F16398"/>
    <w:rsid w:val="00F16842"/>
    <w:rsid w:val="00F1723C"/>
    <w:rsid w:val="00F17535"/>
    <w:rsid w:val="00F1769B"/>
    <w:rsid w:val="00F177ED"/>
    <w:rsid w:val="00F17984"/>
    <w:rsid w:val="00F17B13"/>
    <w:rsid w:val="00F17D29"/>
    <w:rsid w:val="00F2028A"/>
    <w:rsid w:val="00F202A0"/>
    <w:rsid w:val="00F202A5"/>
    <w:rsid w:val="00F20348"/>
    <w:rsid w:val="00F20B0A"/>
    <w:rsid w:val="00F21292"/>
    <w:rsid w:val="00F216B7"/>
    <w:rsid w:val="00F218D1"/>
    <w:rsid w:val="00F21A88"/>
    <w:rsid w:val="00F2275C"/>
    <w:rsid w:val="00F22A7A"/>
    <w:rsid w:val="00F22D36"/>
    <w:rsid w:val="00F23390"/>
    <w:rsid w:val="00F23941"/>
    <w:rsid w:val="00F2404C"/>
    <w:rsid w:val="00F2564C"/>
    <w:rsid w:val="00F25661"/>
    <w:rsid w:val="00F258C9"/>
    <w:rsid w:val="00F258E9"/>
    <w:rsid w:val="00F25B30"/>
    <w:rsid w:val="00F25CE0"/>
    <w:rsid w:val="00F25FA2"/>
    <w:rsid w:val="00F26344"/>
    <w:rsid w:val="00F26A03"/>
    <w:rsid w:val="00F27390"/>
    <w:rsid w:val="00F27587"/>
    <w:rsid w:val="00F275A9"/>
    <w:rsid w:val="00F275B1"/>
    <w:rsid w:val="00F275E3"/>
    <w:rsid w:val="00F3022E"/>
    <w:rsid w:val="00F30302"/>
    <w:rsid w:val="00F30580"/>
    <w:rsid w:val="00F305D0"/>
    <w:rsid w:val="00F309EA"/>
    <w:rsid w:val="00F30E87"/>
    <w:rsid w:val="00F30F5D"/>
    <w:rsid w:val="00F31C61"/>
    <w:rsid w:val="00F31DB9"/>
    <w:rsid w:val="00F31E1B"/>
    <w:rsid w:val="00F32745"/>
    <w:rsid w:val="00F32826"/>
    <w:rsid w:val="00F32874"/>
    <w:rsid w:val="00F32AA1"/>
    <w:rsid w:val="00F337AE"/>
    <w:rsid w:val="00F33955"/>
    <w:rsid w:val="00F339AC"/>
    <w:rsid w:val="00F347DE"/>
    <w:rsid w:val="00F353E2"/>
    <w:rsid w:val="00F35493"/>
    <w:rsid w:val="00F35BC6"/>
    <w:rsid w:val="00F35CCF"/>
    <w:rsid w:val="00F36B7A"/>
    <w:rsid w:val="00F37223"/>
    <w:rsid w:val="00F37492"/>
    <w:rsid w:val="00F37751"/>
    <w:rsid w:val="00F378C2"/>
    <w:rsid w:val="00F37D6C"/>
    <w:rsid w:val="00F402EA"/>
    <w:rsid w:val="00F402FC"/>
    <w:rsid w:val="00F40427"/>
    <w:rsid w:val="00F40AFE"/>
    <w:rsid w:val="00F41745"/>
    <w:rsid w:val="00F41797"/>
    <w:rsid w:val="00F42019"/>
    <w:rsid w:val="00F4294E"/>
    <w:rsid w:val="00F429B2"/>
    <w:rsid w:val="00F430C5"/>
    <w:rsid w:val="00F43604"/>
    <w:rsid w:val="00F4383C"/>
    <w:rsid w:val="00F43C3C"/>
    <w:rsid w:val="00F43D41"/>
    <w:rsid w:val="00F44106"/>
    <w:rsid w:val="00F447C6"/>
    <w:rsid w:val="00F44E60"/>
    <w:rsid w:val="00F45142"/>
    <w:rsid w:val="00F452ED"/>
    <w:rsid w:val="00F4539C"/>
    <w:rsid w:val="00F45771"/>
    <w:rsid w:val="00F45CD5"/>
    <w:rsid w:val="00F45D7B"/>
    <w:rsid w:val="00F463DC"/>
    <w:rsid w:val="00F46599"/>
    <w:rsid w:val="00F469F5"/>
    <w:rsid w:val="00F473B5"/>
    <w:rsid w:val="00F47B15"/>
    <w:rsid w:val="00F47CD9"/>
    <w:rsid w:val="00F47F2E"/>
    <w:rsid w:val="00F501FD"/>
    <w:rsid w:val="00F50313"/>
    <w:rsid w:val="00F50ACA"/>
    <w:rsid w:val="00F50C96"/>
    <w:rsid w:val="00F51211"/>
    <w:rsid w:val="00F5158B"/>
    <w:rsid w:val="00F51DFF"/>
    <w:rsid w:val="00F52416"/>
    <w:rsid w:val="00F525A0"/>
    <w:rsid w:val="00F528E4"/>
    <w:rsid w:val="00F531B9"/>
    <w:rsid w:val="00F533C6"/>
    <w:rsid w:val="00F5343F"/>
    <w:rsid w:val="00F53A4C"/>
    <w:rsid w:val="00F53BCA"/>
    <w:rsid w:val="00F54281"/>
    <w:rsid w:val="00F54DDA"/>
    <w:rsid w:val="00F54DE8"/>
    <w:rsid w:val="00F54F88"/>
    <w:rsid w:val="00F551E9"/>
    <w:rsid w:val="00F55227"/>
    <w:rsid w:val="00F55552"/>
    <w:rsid w:val="00F555B9"/>
    <w:rsid w:val="00F55A63"/>
    <w:rsid w:val="00F561DA"/>
    <w:rsid w:val="00F564E4"/>
    <w:rsid w:val="00F569DE"/>
    <w:rsid w:val="00F5702C"/>
    <w:rsid w:val="00F57389"/>
    <w:rsid w:val="00F576D2"/>
    <w:rsid w:val="00F57719"/>
    <w:rsid w:val="00F6055E"/>
    <w:rsid w:val="00F606F9"/>
    <w:rsid w:val="00F60AE4"/>
    <w:rsid w:val="00F61B5E"/>
    <w:rsid w:val="00F61CA1"/>
    <w:rsid w:val="00F61FBA"/>
    <w:rsid w:val="00F622FA"/>
    <w:rsid w:val="00F62572"/>
    <w:rsid w:val="00F62721"/>
    <w:rsid w:val="00F629F2"/>
    <w:rsid w:val="00F62D6C"/>
    <w:rsid w:val="00F62FD4"/>
    <w:rsid w:val="00F63915"/>
    <w:rsid w:val="00F63B75"/>
    <w:rsid w:val="00F63CBE"/>
    <w:rsid w:val="00F6400F"/>
    <w:rsid w:val="00F641EB"/>
    <w:rsid w:val="00F6420D"/>
    <w:rsid w:val="00F64509"/>
    <w:rsid w:val="00F646D3"/>
    <w:rsid w:val="00F646F2"/>
    <w:rsid w:val="00F64FCB"/>
    <w:rsid w:val="00F651D4"/>
    <w:rsid w:val="00F6525F"/>
    <w:rsid w:val="00F656CB"/>
    <w:rsid w:val="00F65823"/>
    <w:rsid w:val="00F65D5F"/>
    <w:rsid w:val="00F65D73"/>
    <w:rsid w:val="00F66B22"/>
    <w:rsid w:val="00F66CAD"/>
    <w:rsid w:val="00F66D9D"/>
    <w:rsid w:val="00F67D23"/>
    <w:rsid w:val="00F7043E"/>
    <w:rsid w:val="00F709CD"/>
    <w:rsid w:val="00F70C9D"/>
    <w:rsid w:val="00F71316"/>
    <w:rsid w:val="00F71820"/>
    <w:rsid w:val="00F71B00"/>
    <w:rsid w:val="00F720FF"/>
    <w:rsid w:val="00F721DB"/>
    <w:rsid w:val="00F728E5"/>
    <w:rsid w:val="00F72B59"/>
    <w:rsid w:val="00F72EBC"/>
    <w:rsid w:val="00F73153"/>
    <w:rsid w:val="00F73333"/>
    <w:rsid w:val="00F73F74"/>
    <w:rsid w:val="00F73F78"/>
    <w:rsid w:val="00F74424"/>
    <w:rsid w:val="00F74719"/>
    <w:rsid w:val="00F749E2"/>
    <w:rsid w:val="00F75146"/>
    <w:rsid w:val="00F756FC"/>
    <w:rsid w:val="00F7599A"/>
    <w:rsid w:val="00F75C3E"/>
    <w:rsid w:val="00F76225"/>
    <w:rsid w:val="00F762BF"/>
    <w:rsid w:val="00F76444"/>
    <w:rsid w:val="00F76467"/>
    <w:rsid w:val="00F76F3F"/>
    <w:rsid w:val="00F77314"/>
    <w:rsid w:val="00F77779"/>
    <w:rsid w:val="00F77917"/>
    <w:rsid w:val="00F77A94"/>
    <w:rsid w:val="00F77C6E"/>
    <w:rsid w:val="00F80405"/>
    <w:rsid w:val="00F8061D"/>
    <w:rsid w:val="00F80800"/>
    <w:rsid w:val="00F80BEE"/>
    <w:rsid w:val="00F81122"/>
    <w:rsid w:val="00F81344"/>
    <w:rsid w:val="00F8193B"/>
    <w:rsid w:val="00F81B34"/>
    <w:rsid w:val="00F82216"/>
    <w:rsid w:val="00F82522"/>
    <w:rsid w:val="00F827D7"/>
    <w:rsid w:val="00F82CCB"/>
    <w:rsid w:val="00F82CDC"/>
    <w:rsid w:val="00F82F2E"/>
    <w:rsid w:val="00F82FDF"/>
    <w:rsid w:val="00F831F7"/>
    <w:rsid w:val="00F831F9"/>
    <w:rsid w:val="00F8331A"/>
    <w:rsid w:val="00F8332E"/>
    <w:rsid w:val="00F8348D"/>
    <w:rsid w:val="00F83579"/>
    <w:rsid w:val="00F836DC"/>
    <w:rsid w:val="00F83790"/>
    <w:rsid w:val="00F838AF"/>
    <w:rsid w:val="00F83C54"/>
    <w:rsid w:val="00F83FC4"/>
    <w:rsid w:val="00F841A1"/>
    <w:rsid w:val="00F8433B"/>
    <w:rsid w:val="00F84433"/>
    <w:rsid w:val="00F851A2"/>
    <w:rsid w:val="00F859EE"/>
    <w:rsid w:val="00F85A74"/>
    <w:rsid w:val="00F85BA3"/>
    <w:rsid w:val="00F85D00"/>
    <w:rsid w:val="00F86271"/>
    <w:rsid w:val="00F8637B"/>
    <w:rsid w:val="00F86429"/>
    <w:rsid w:val="00F864CF"/>
    <w:rsid w:val="00F86668"/>
    <w:rsid w:val="00F86953"/>
    <w:rsid w:val="00F86AC4"/>
    <w:rsid w:val="00F86C31"/>
    <w:rsid w:val="00F86C3C"/>
    <w:rsid w:val="00F86D06"/>
    <w:rsid w:val="00F86FA8"/>
    <w:rsid w:val="00F872A7"/>
    <w:rsid w:val="00F87965"/>
    <w:rsid w:val="00F87DDB"/>
    <w:rsid w:val="00F90015"/>
    <w:rsid w:val="00F902EB"/>
    <w:rsid w:val="00F90376"/>
    <w:rsid w:val="00F9046F"/>
    <w:rsid w:val="00F9090C"/>
    <w:rsid w:val="00F90E0C"/>
    <w:rsid w:val="00F91FF0"/>
    <w:rsid w:val="00F923B4"/>
    <w:rsid w:val="00F9338E"/>
    <w:rsid w:val="00F93B1C"/>
    <w:rsid w:val="00F941F6"/>
    <w:rsid w:val="00F947A3"/>
    <w:rsid w:val="00F94B94"/>
    <w:rsid w:val="00F955B8"/>
    <w:rsid w:val="00F96332"/>
    <w:rsid w:val="00F966F2"/>
    <w:rsid w:val="00F9672D"/>
    <w:rsid w:val="00F967F2"/>
    <w:rsid w:val="00F96C93"/>
    <w:rsid w:val="00F97051"/>
    <w:rsid w:val="00F9719D"/>
    <w:rsid w:val="00F97370"/>
    <w:rsid w:val="00F97864"/>
    <w:rsid w:val="00F978F1"/>
    <w:rsid w:val="00F97A32"/>
    <w:rsid w:val="00F97DC2"/>
    <w:rsid w:val="00F97F47"/>
    <w:rsid w:val="00FA013B"/>
    <w:rsid w:val="00FA10B5"/>
    <w:rsid w:val="00FA123C"/>
    <w:rsid w:val="00FA14BB"/>
    <w:rsid w:val="00FA1B3B"/>
    <w:rsid w:val="00FA1DAE"/>
    <w:rsid w:val="00FA1E2E"/>
    <w:rsid w:val="00FA253D"/>
    <w:rsid w:val="00FA385B"/>
    <w:rsid w:val="00FA3DC9"/>
    <w:rsid w:val="00FA405E"/>
    <w:rsid w:val="00FA4170"/>
    <w:rsid w:val="00FA48BA"/>
    <w:rsid w:val="00FA4EBA"/>
    <w:rsid w:val="00FA539E"/>
    <w:rsid w:val="00FA63C9"/>
    <w:rsid w:val="00FA6462"/>
    <w:rsid w:val="00FA6AB8"/>
    <w:rsid w:val="00FA6F1B"/>
    <w:rsid w:val="00FA76CB"/>
    <w:rsid w:val="00FB021E"/>
    <w:rsid w:val="00FB0256"/>
    <w:rsid w:val="00FB06C7"/>
    <w:rsid w:val="00FB0AA8"/>
    <w:rsid w:val="00FB0E13"/>
    <w:rsid w:val="00FB12A9"/>
    <w:rsid w:val="00FB12C4"/>
    <w:rsid w:val="00FB183C"/>
    <w:rsid w:val="00FB18EA"/>
    <w:rsid w:val="00FB1913"/>
    <w:rsid w:val="00FB1AE9"/>
    <w:rsid w:val="00FB1BD8"/>
    <w:rsid w:val="00FB1EBA"/>
    <w:rsid w:val="00FB2793"/>
    <w:rsid w:val="00FB43B0"/>
    <w:rsid w:val="00FB44F8"/>
    <w:rsid w:val="00FB47A3"/>
    <w:rsid w:val="00FB50E6"/>
    <w:rsid w:val="00FB51D6"/>
    <w:rsid w:val="00FB5D66"/>
    <w:rsid w:val="00FB5F33"/>
    <w:rsid w:val="00FB5FB7"/>
    <w:rsid w:val="00FB6321"/>
    <w:rsid w:val="00FB6B3B"/>
    <w:rsid w:val="00FB7403"/>
    <w:rsid w:val="00FB768F"/>
    <w:rsid w:val="00FB777F"/>
    <w:rsid w:val="00FB788F"/>
    <w:rsid w:val="00FB799B"/>
    <w:rsid w:val="00FC035E"/>
    <w:rsid w:val="00FC03BD"/>
    <w:rsid w:val="00FC05A4"/>
    <w:rsid w:val="00FC0911"/>
    <w:rsid w:val="00FC09F9"/>
    <w:rsid w:val="00FC0E9C"/>
    <w:rsid w:val="00FC11C5"/>
    <w:rsid w:val="00FC1987"/>
    <w:rsid w:val="00FC1A14"/>
    <w:rsid w:val="00FC1ACC"/>
    <w:rsid w:val="00FC1CD4"/>
    <w:rsid w:val="00FC1EED"/>
    <w:rsid w:val="00FC2024"/>
    <w:rsid w:val="00FC22AB"/>
    <w:rsid w:val="00FC2925"/>
    <w:rsid w:val="00FC306A"/>
    <w:rsid w:val="00FC4151"/>
    <w:rsid w:val="00FC42BC"/>
    <w:rsid w:val="00FC4460"/>
    <w:rsid w:val="00FC4784"/>
    <w:rsid w:val="00FC4909"/>
    <w:rsid w:val="00FC557D"/>
    <w:rsid w:val="00FC5778"/>
    <w:rsid w:val="00FC5C23"/>
    <w:rsid w:val="00FC5E99"/>
    <w:rsid w:val="00FC6417"/>
    <w:rsid w:val="00FC6A2C"/>
    <w:rsid w:val="00FC6AA1"/>
    <w:rsid w:val="00FC6B08"/>
    <w:rsid w:val="00FC6B10"/>
    <w:rsid w:val="00FC6D62"/>
    <w:rsid w:val="00FC6EBC"/>
    <w:rsid w:val="00FC7744"/>
    <w:rsid w:val="00FC791A"/>
    <w:rsid w:val="00FC7A19"/>
    <w:rsid w:val="00FC7B28"/>
    <w:rsid w:val="00FC7B44"/>
    <w:rsid w:val="00FC7DB1"/>
    <w:rsid w:val="00FD065C"/>
    <w:rsid w:val="00FD06D7"/>
    <w:rsid w:val="00FD074B"/>
    <w:rsid w:val="00FD0863"/>
    <w:rsid w:val="00FD0DDE"/>
    <w:rsid w:val="00FD1370"/>
    <w:rsid w:val="00FD1893"/>
    <w:rsid w:val="00FD18AF"/>
    <w:rsid w:val="00FD1B6D"/>
    <w:rsid w:val="00FD1EC8"/>
    <w:rsid w:val="00FD1F4D"/>
    <w:rsid w:val="00FD2164"/>
    <w:rsid w:val="00FD2251"/>
    <w:rsid w:val="00FD2672"/>
    <w:rsid w:val="00FD310B"/>
    <w:rsid w:val="00FD35DD"/>
    <w:rsid w:val="00FD3757"/>
    <w:rsid w:val="00FD3AAE"/>
    <w:rsid w:val="00FD3CFF"/>
    <w:rsid w:val="00FD417D"/>
    <w:rsid w:val="00FD4205"/>
    <w:rsid w:val="00FD4476"/>
    <w:rsid w:val="00FD4557"/>
    <w:rsid w:val="00FD47C4"/>
    <w:rsid w:val="00FD4CE4"/>
    <w:rsid w:val="00FD4D80"/>
    <w:rsid w:val="00FD4FE6"/>
    <w:rsid w:val="00FD5258"/>
    <w:rsid w:val="00FD578C"/>
    <w:rsid w:val="00FD615B"/>
    <w:rsid w:val="00FD62ED"/>
    <w:rsid w:val="00FD635F"/>
    <w:rsid w:val="00FD667D"/>
    <w:rsid w:val="00FD6EC1"/>
    <w:rsid w:val="00FD744F"/>
    <w:rsid w:val="00FD774F"/>
    <w:rsid w:val="00FD777A"/>
    <w:rsid w:val="00FD7C1D"/>
    <w:rsid w:val="00FD7E4C"/>
    <w:rsid w:val="00FE0A39"/>
    <w:rsid w:val="00FE0F5F"/>
    <w:rsid w:val="00FE116B"/>
    <w:rsid w:val="00FE18B6"/>
    <w:rsid w:val="00FE1C4C"/>
    <w:rsid w:val="00FE22ED"/>
    <w:rsid w:val="00FE2B52"/>
    <w:rsid w:val="00FE2C98"/>
    <w:rsid w:val="00FE33ED"/>
    <w:rsid w:val="00FE3669"/>
    <w:rsid w:val="00FE38F9"/>
    <w:rsid w:val="00FE4175"/>
    <w:rsid w:val="00FE4332"/>
    <w:rsid w:val="00FE44AD"/>
    <w:rsid w:val="00FE44D0"/>
    <w:rsid w:val="00FE55F1"/>
    <w:rsid w:val="00FE580F"/>
    <w:rsid w:val="00FE58F3"/>
    <w:rsid w:val="00FE59E5"/>
    <w:rsid w:val="00FE5B46"/>
    <w:rsid w:val="00FE6011"/>
    <w:rsid w:val="00FE68F6"/>
    <w:rsid w:val="00FE725A"/>
    <w:rsid w:val="00FE769A"/>
    <w:rsid w:val="00FE780B"/>
    <w:rsid w:val="00FE78E4"/>
    <w:rsid w:val="00FE7EA3"/>
    <w:rsid w:val="00FF09FE"/>
    <w:rsid w:val="00FF121D"/>
    <w:rsid w:val="00FF1509"/>
    <w:rsid w:val="00FF1528"/>
    <w:rsid w:val="00FF1AA0"/>
    <w:rsid w:val="00FF256F"/>
    <w:rsid w:val="00FF2B1F"/>
    <w:rsid w:val="00FF2E96"/>
    <w:rsid w:val="00FF2F02"/>
    <w:rsid w:val="00FF3598"/>
    <w:rsid w:val="00FF42B5"/>
    <w:rsid w:val="00FF497F"/>
    <w:rsid w:val="00FF4F7D"/>
    <w:rsid w:val="00FF5226"/>
    <w:rsid w:val="00FF5254"/>
    <w:rsid w:val="00FF52F0"/>
    <w:rsid w:val="00FF58ED"/>
    <w:rsid w:val="00FF5FCC"/>
    <w:rsid w:val="00FF6350"/>
    <w:rsid w:val="00FF6354"/>
    <w:rsid w:val="00FF6796"/>
    <w:rsid w:val="00FF6826"/>
    <w:rsid w:val="00FF6DB7"/>
    <w:rsid w:val="00FF79A4"/>
    <w:rsid w:val="00FF7BE1"/>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655631-4089-47EA-8DAF-4E9DE82C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05"/>
    <w:rPr>
      <w:sz w:val="24"/>
      <w:szCs w:val="24"/>
    </w:rPr>
  </w:style>
  <w:style w:type="paragraph" w:styleId="Balk1">
    <w:name w:val="heading 1"/>
    <w:basedOn w:val="Normal"/>
    <w:next w:val="Normal"/>
    <w:link w:val="Balk1Char"/>
    <w:uiPriority w:val="99"/>
    <w:qFormat/>
    <w:rsid w:val="00320905"/>
    <w:pPr>
      <w:keepNext/>
      <w:ind w:left="360"/>
      <w:outlineLvl w:val="0"/>
    </w:pPr>
    <w:rPr>
      <w:rFonts w:ascii="Cambria" w:hAnsi="Cambria"/>
      <w:b/>
      <w:bCs/>
      <w:kern w:val="32"/>
      <w:sz w:val="32"/>
      <w:szCs w:val="32"/>
    </w:rPr>
  </w:style>
  <w:style w:type="paragraph" w:styleId="Balk2">
    <w:name w:val="heading 2"/>
    <w:basedOn w:val="Normal"/>
    <w:next w:val="Normal"/>
    <w:link w:val="Balk2Char"/>
    <w:uiPriority w:val="99"/>
    <w:qFormat/>
    <w:rsid w:val="00320905"/>
    <w:pPr>
      <w:keepNext/>
      <w:outlineLvl w:val="1"/>
    </w:pPr>
    <w:rPr>
      <w:rFonts w:ascii="Cambria" w:hAnsi="Cambria"/>
      <w:b/>
      <w:bCs/>
      <w:i/>
      <w:iCs/>
      <w:sz w:val="28"/>
      <w:szCs w:val="28"/>
    </w:rPr>
  </w:style>
  <w:style w:type="paragraph" w:styleId="Balk3">
    <w:name w:val="heading 3"/>
    <w:basedOn w:val="Normal"/>
    <w:next w:val="Normal"/>
    <w:link w:val="Balk3Char"/>
    <w:uiPriority w:val="99"/>
    <w:qFormat/>
    <w:rsid w:val="00320905"/>
    <w:pPr>
      <w:keepNext/>
      <w:jc w:val="center"/>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27390"/>
    <w:rPr>
      <w:rFonts w:ascii="Cambria" w:hAnsi="Cambria" w:cs="Cambria"/>
      <w:b/>
      <w:bCs/>
      <w:kern w:val="32"/>
      <w:sz w:val="32"/>
      <w:szCs w:val="32"/>
    </w:rPr>
  </w:style>
  <w:style w:type="character" w:customStyle="1" w:styleId="Balk2Char">
    <w:name w:val="Başlık 2 Char"/>
    <w:link w:val="Balk2"/>
    <w:uiPriority w:val="99"/>
    <w:semiHidden/>
    <w:locked/>
    <w:rsid w:val="00F27390"/>
    <w:rPr>
      <w:rFonts w:ascii="Cambria" w:hAnsi="Cambria" w:cs="Cambria"/>
      <w:b/>
      <w:bCs/>
      <w:i/>
      <w:iCs/>
      <w:sz w:val="28"/>
      <w:szCs w:val="28"/>
    </w:rPr>
  </w:style>
  <w:style w:type="character" w:customStyle="1" w:styleId="Balk3Char">
    <w:name w:val="Başlık 3 Char"/>
    <w:link w:val="Balk3"/>
    <w:uiPriority w:val="99"/>
    <w:semiHidden/>
    <w:locked/>
    <w:rsid w:val="00F27390"/>
    <w:rPr>
      <w:rFonts w:ascii="Cambria" w:hAnsi="Cambria" w:cs="Cambria"/>
      <w:b/>
      <w:bCs/>
      <w:sz w:val="26"/>
      <w:szCs w:val="26"/>
    </w:rPr>
  </w:style>
  <w:style w:type="paragraph" w:styleId="BalonMetni">
    <w:name w:val="Balloon Text"/>
    <w:basedOn w:val="Normal"/>
    <w:link w:val="BalonMetniChar"/>
    <w:uiPriority w:val="99"/>
    <w:semiHidden/>
    <w:rsid w:val="00320905"/>
    <w:rPr>
      <w:sz w:val="2"/>
      <w:szCs w:val="2"/>
    </w:rPr>
  </w:style>
  <w:style w:type="character" w:customStyle="1" w:styleId="BalonMetniChar">
    <w:name w:val="Balon Metni Char"/>
    <w:link w:val="BalonMetni"/>
    <w:uiPriority w:val="99"/>
    <w:semiHidden/>
    <w:locked/>
    <w:rsid w:val="00F27390"/>
    <w:rPr>
      <w:sz w:val="2"/>
      <w:szCs w:val="2"/>
    </w:rPr>
  </w:style>
  <w:style w:type="paragraph" w:styleId="stbilgi">
    <w:name w:val="header"/>
    <w:basedOn w:val="Normal"/>
    <w:link w:val="stbilgiChar"/>
    <w:uiPriority w:val="99"/>
    <w:rsid w:val="00320905"/>
    <w:pPr>
      <w:tabs>
        <w:tab w:val="center" w:pos="4536"/>
        <w:tab w:val="right" w:pos="9072"/>
      </w:tabs>
    </w:pPr>
  </w:style>
  <w:style w:type="character" w:customStyle="1" w:styleId="stbilgiChar">
    <w:name w:val="Üstbilgi Char"/>
    <w:link w:val="stbilgi"/>
    <w:uiPriority w:val="99"/>
    <w:semiHidden/>
    <w:locked/>
    <w:rsid w:val="00F27390"/>
    <w:rPr>
      <w:sz w:val="24"/>
      <w:szCs w:val="24"/>
    </w:rPr>
  </w:style>
  <w:style w:type="paragraph" w:styleId="Altbilgi">
    <w:name w:val="footer"/>
    <w:basedOn w:val="Normal"/>
    <w:link w:val="AltbilgiChar"/>
    <w:uiPriority w:val="99"/>
    <w:rsid w:val="00320905"/>
    <w:pPr>
      <w:tabs>
        <w:tab w:val="center" w:pos="4536"/>
        <w:tab w:val="right" w:pos="9072"/>
      </w:tabs>
    </w:pPr>
  </w:style>
  <w:style w:type="character" w:customStyle="1" w:styleId="AltbilgiChar">
    <w:name w:val="Altbilgi Char"/>
    <w:link w:val="Altbilgi"/>
    <w:uiPriority w:val="99"/>
    <w:semiHidden/>
    <w:locked/>
    <w:rsid w:val="00F27390"/>
    <w:rPr>
      <w:sz w:val="24"/>
      <w:szCs w:val="24"/>
    </w:rPr>
  </w:style>
  <w:style w:type="paragraph" w:styleId="GvdeMetni">
    <w:name w:val="Body Text"/>
    <w:basedOn w:val="Normal"/>
    <w:link w:val="GvdeMetniChar"/>
    <w:uiPriority w:val="99"/>
    <w:rsid w:val="00320905"/>
    <w:pPr>
      <w:jc w:val="both"/>
    </w:pPr>
  </w:style>
  <w:style w:type="character" w:customStyle="1" w:styleId="GvdeMetniChar">
    <w:name w:val="Gövde Metni Char"/>
    <w:link w:val="GvdeMetni"/>
    <w:uiPriority w:val="99"/>
    <w:semiHidden/>
    <w:locked/>
    <w:rsid w:val="00F27390"/>
    <w:rPr>
      <w:sz w:val="24"/>
      <w:szCs w:val="24"/>
    </w:rPr>
  </w:style>
  <w:style w:type="paragraph" w:styleId="GvdeMetniGirintisi2">
    <w:name w:val="Body Text Indent 2"/>
    <w:basedOn w:val="Normal"/>
    <w:link w:val="GvdeMetniGirintisi2Char"/>
    <w:uiPriority w:val="99"/>
    <w:rsid w:val="00320905"/>
    <w:pPr>
      <w:spacing w:after="120" w:line="480" w:lineRule="auto"/>
      <w:ind w:left="283"/>
    </w:pPr>
  </w:style>
  <w:style w:type="character" w:customStyle="1" w:styleId="GvdeMetniGirintisi2Char">
    <w:name w:val="Gövde Metni Girintisi 2 Char"/>
    <w:link w:val="GvdeMetniGirintisi2"/>
    <w:uiPriority w:val="99"/>
    <w:semiHidden/>
    <w:locked/>
    <w:rsid w:val="00F27390"/>
    <w:rPr>
      <w:sz w:val="24"/>
      <w:szCs w:val="24"/>
    </w:rPr>
  </w:style>
  <w:style w:type="character" w:styleId="Kpr">
    <w:name w:val="Hyperlink"/>
    <w:uiPriority w:val="99"/>
    <w:rsid w:val="004F6C3F"/>
    <w:rPr>
      <w:color w:val="auto"/>
      <w:u w:val="single"/>
    </w:rPr>
  </w:style>
  <w:style w:type="paragraph" w:customStyle="1" w:styleId="ListeParagraf1">
    <w:name w:val="Liste Paragraf1"/>
    <w:basedOn w:val="Normal"/>
    <w:uiPriority w:val="99"/>
    <w:rsid w:val="003840F8"/>
    <w:pPr>
      <w:ind w:left="720"/>
    </w:pPr>
  </w:style>
  <w:style w:type="paragraph" w:styleId="ListeParagraf">
    <w:name w:val="List Paragraph"/>
    <w:basedOn w:val="Normal"/>
    <w:uiPriority w:val="34"/>
    <w:qFormat/>
    <w:rsid w:val="004A13E8"/>
    <w:pPr>
      <w:ind w:left="720"/>
    </w:pPr>
  </w:style>
  <w:style w:type="paragraph" w:customStyle="1" w:styleId="TableContents">
    <w:name w:val="Table Contents"/>
    <w:basedOn w:val="Normal"/>
    <w:uiPriority w:val="99"/>
    <w:rsid w:val="0037706E"/>
    <w:pPr>
      <w:suppressLineNumbers/>
      <w:autoSpaceDE w:val="0"/>
      <w:autoSpaceDN w:val="0"/>
      <w:adjustRightInd w:val="0"/>
      <w:jc w:val="both"/>
    </w:pPr>
    <w:rPr>
      <w:rFonts w:ascii="Calibri" w:hAnsi="Calibri" w:cs="Calibri"/>
      <w:sz w:val="22"/>
      <w:szCs w:val="22"/>
    </w:rPr>
  </w:style>
  <w:style w:type="paragraph" w:customStyle="1" w:styleId="TableHeading">
    <w:name w:val="Table Heading"/>
    <w:basedOn w:val="TableContents"/>
    <w:uiPriority w:val="99"/>
    <w:rsid w:val="0037706E"/>
    <w:pPr>
      <w:jc w:val="center"/>
    </w:pPr>
    <w:rPr>
      <w:b/>
      <w:bCs/>
    </w:rPr>
  </w:style>
  <w:style w:type="paragraph" w:customStyle="1" w:styleId="Default">
    <w:name w:val="Default"/>
    <w:rsid w:val="0054594B"/>
    <w:pPr>
      <w:autoSpaceDE w:val="0"/>
      <w:autoSpaceDN w:val="0"/>
      <w:adjustRightInd w:val="0"/>
      <w:jc w:val="both"/>
    </w:pPr>
    <w:rPr>
      <w:rFonts w:ascii="Calibri" w:hAnsi="Calibri" w:cs="Calibri"/>
      <w:sz w:val="22"/>
      <w:szCs w:val="22"/>
      <w:lang w:eastAsia="zh-CN"/>
    </w:rPr>
  </w:style>
  <w:style w:type="character" w:customStyle="1" w:styleId="apple-converted-space">
    <w:name w:val="apple-converted-space"/>
    <w:basedOn w:val="VarsaylanParagrafYazTipi"/>
    <w:rsid w:val="00D70DDE"/>
  </w:style>
  <w:style w:type="paragraph" w:customStyle="1" w:styleId="tableheading0">
    <w:name w:val="tableheading"/>
    <w:basedOn w:val="Normal"/>
    <w:rsid w:val="00AA4D6B"/>
    <w:pPr>
      <w:spacing w:before="100" w:beforeAutospacing="1" w:after="100" w:afterAutospacing="1"/>
    </w:pPr>
  </w:style>
  <w:style w:type="character" w:styleId="AklamaBavurusu">
    <w:name w:val="annotation reference"/>
    <w:uiPriority w:val="99"/>
    <w:semiHidden/>
    <w:unhideWhenUsed/>
    <w:rsid w:val="000D21DF"/>
    <w:rPr>
      <w:sz w:val="16"/>
      <w:szCs w:val="16"/>
    </w:rPr>
  </w:style>
  <w:style w:type="paragraph" w:styleId="AklamaMetni">
    <w:name w:val="annotation text"/>
    <w:basedOn w:val="Normal"/>
    <w:link w:val="AklamaMetniChar"/>
    <w:uiPriority w:val="99"/>
    <w:semiHidden/>
    <w:unhideWhenUsed/>
    <w:rsid w:val="000D21DF"/>
    <w:rPr>
      <w:sz w:val="20"/>
      <w:szCs w:val="20"/>
    </w:rPr>
  </w:style>
  <w:style w:type="character" w:customStyle="1" w:styleId="AklamaMetniChar">
    <w:name w:val="Açıklama Metni Char"/>
    <w:basedOn w:val="VarsaylanParagrafYazTipi"/>
    <w:link w:val="AklamaMetni"/>
    <w:uiPriority w:val="99"/>
    <w:semiHidden/>
    <w:rsid w:val="000D21DF"/>
  </w:style>
  <w:style w:type="paragraph" w:styleId="AklamaKonusu">
    <w:name w:val="annotation subject"/>
    <w:basedOn w:val="AklamaMetni"/>
    <w:next w:val="AklamaMetni"/>
    <w:link w:val="AklamaKonusuChar"/>
    <w:uiPriority w:val="99"/>
    <w:semiHidden/>
    <w:unhideWhenUsed/>
    <w:rsid w:val="000D21DF"/>
    <w:rPr>
      <w:b/>
      <w:bCs/>
    </w:rPr>
  </w:style>
  <w:style w:type="character" w:customStyle="1" w:styleId="AklamaKonusuChar">
    <w:name w:val="Açıklama Konusu Char"/>
    <w:link w:val="AklamaKonusu"/>
    <w:uiPriority w:val="99"/>
    <w:semiHidden/>
    <w:rsid w:val="000D21DF"/>
    <w:rPr>
      <w:b/>
      <w:bCs/>
    </w:rPr>
  </w:style>
  <w:style w:type="table" w:styleId="TabloKlavuzu">
    <w:name w:val="Table Grid"/>
    <w:basedOn w:val="NormalTablo"/>
    <w:locked/>
    <w:rsid w:val="00473A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ichtext">
    <w:name w:val="richtext"/>
    <w:basedOn w:val="VarsaylanParagrafYazTipi"/>
    <w:rsid w:val="002507FE"/>
  </w:style>
  <w:style w:type="paragraph" w:styleId="AralkYok">
    <w:name w:val="No Spacing"/>
    <w:uiPriority w:val="99"/>
    <w:qFormat/>
    <w:rsid w:val="00484CC1"/>
    <w:rPr>
      <w:rFonts w:cs="Arial"/>
      <w:sz w:val="24"/>
      <w:szCs w:val="24"/>
    </w:rPr>
  </w:style>
  <w:style w:type="character" w:styleId="Gl">
    <w:name w:val="Strong"/>
    <w:qFormat/>
    <w:locked/>
    <w:rsid w:val="0048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34">
      <w:bodyDiv w:val="1"/>
      <w:marLeft w:val="0"/>
      <w:marRight w:val="0"/>
      <w:marTop w:val="0"/>
      <w:marBottom w:val="0"/>
      <w:divBdr>
        <w:top w:val="none" w:sz="0" w:space="0" w:color="auto"/>
        <w:left w:val="none" w:sz="0" w:space="0" w:color="auto"/>
        <w:bottom w:val="none" w:sz="0" w:space="0" w:color="auto"/>
        <w:right w:val="none" w:sz="0" w:space="0" w:color="auto"/>
      </w:divBdr>
    </w:div>
    <w:div w:id="25252034">
      <w:bodyDiv w:val="1"/>
      <w:marLeft w:val="0"/>
      <w:marRight w:val="0"/>
      <w:marTop w:val="0"/>
      <w:marBottom w:val="0"/>
      <w:divBdr>
        <w:top w:val="none" w:sz="0" w:space="0" w:color="auto"/>
        <w:left w:val="none" w:sz="0" w:space="0" w:color="auto"/>
        <w:bottom w:val="none" w:sz="0" w:space="0" w:color="auto"/>
        <w:right w:val="none" w:sz="0" w:space="0" w:color="auto"/>
      </w:divBdr>
    </w:div>
    <w:div w:id="85425476">
      <w:bodyDiv w:val="1"/>
      <w:marLeft w:val="0"/>
      <w:marRight w:val="0"/>
      <w:marTop w:val="0"/>
      <w:marBottom w:val="0"/>
      <w:divBdr>
        <w:top w:val="none" w:sz="0" w:space="0" w:color="auto"/>
        <w:left w:val="none" w:sz="0" w:space="0" w:color="auto"/>
        <w:bottom w:val="none" w:sz="0" w:space="0" w:color="auto"/>
        <w:right w:val="none" w:sz="0" w:space="0" w:color="auto"/>
      </w:divBdr>
    </w:div>
    <w:div w:id="126435854">
      <w:bodyDiv w:val="1"/>
      <w:marLeft w:val="0"/>
      <w:marRight w:val="0"/>
      <w:marTop w:val="0"/>
      <w:marBottom w:val="0"/>
      <w:divBdr>
        <w:top w:val="none" w:sz="0" w:space="0" w:color="auto"/>
        <w:left w:val="none" w:sz="0" w:space="0" w:color="auto"/>
        <w:bottom w:val="none" w:sz="0" w:space="0" w:color="auto"/>
        <w:right w:val="none" w:sz="0" w:space="0" w:color="auto"/>
      </w:divBdr>
    </w:div>
    <w:div w:id="279384854">
      <w:bodyDiv w:val="1"/>
      <w:marLeft w:val="0"/>
      <w:marRight w:val="0"/>
      <w:marTop w:val="0"/>
      <w:marBottom w:val="0"/>
      <w:divBdr>
        <w:top w:val="none" w:sz="0" w:space="0" w:color="auto"/>
        <w:left w:val="none" w:sz="0" w:space="0" w:color="auto"/>
        <w:bottom w:val="none" w:sz="0" w:space="0" w:color="auto"/>
        <w:right w:val="none" w:sz="0" w:space="0" w:color="auto"/>
      </w:divBdr>
    </w:div>
    <w:div w:id="437411614">
      <w:bodyDiv w:val="1"/>
      <w:marLeft w:val="0"/>
      <w:marRight w:val="0"/>
      <w:marTop w:val="0"/>
      <w:marBottom w:val="0"/>
      <w:divBdr>
        <w:top w:val="none" w:sz="0" w:space="0" w:color="auto"/>
        <w:left w:val="none" w:sz="0" w:space="0" w:color="auto"/>
        <w:bottom w:val="none" w:sz="0" w:space="0" w:color="auto"/>
        <w:right w:val="none" w:sz="0" w:space="0" w:color="auto"/>
      </w:divBdr>
    </w:div>
    <w:div w:id="603612180">
      <w:bodyDiv w:val="1"/>
      <w:marLeft w:val="0"/>
      <w:marRight w:val="0"/>
      <w:marTop w:val="0"/>
      <w:marBottom w:val="0"/>
      <w:divBdr>
        <w:top w:val="none" w:sz="0" w:space="0" w:color="auto"/>
        <w:left w:val="none" w:sz="0" w:space="0" w:color="auto"/>
        <w:bottom w:val="none" w:sz="0" w:space="0" w:color="auto"/>
        <w:right w:val="none" w:sz="0" w:space="0" w:color="auto"/>
      </w:divBdr>
    </w:div>
    <w:div w:id="806046323">
      <w:bodyDiv w:val="1"/>
      <w:marLeft w:val="0"/>
      <w:marRight w:val="0"/>
      <w:marTop w:val="0"/>
      <w:marBottom w:val="0"/>
      <w:divBdr>
        <w:top w:val="none" w:sz="0" w:space="0" w:color="auto"/>
        <w:left w:val="none" w:sz="0" w:space="0" w:color="auto"/>
        <w:bottom w:val="none" w:sz="0" w:space="0" w:color="auto"/>
        <w:right w:val="none" w:sz="0" w:space="0" w:color="auto"/>
      </w:divBdr>
    </w:div>
    <w:div w:id="1001272585">
      <w:bodyDiv w:val="1"/>
      <w:marLeft w:val="0"/>
      <w:marRight w:val="0"/>
      <w:marTop w:val="0"/>
      <w:marBottom w:val="0"/>
      <w:divBdr>
        <w:top w:val="none" w:sz="0" w:space="0" w:color="auto"/>
        <w:left w:val="none" w:sz="0" w:space="0" w:color="auto"/>
        <w:bottom w:val="none" w:sz="0" w:space="0" w:color="auto"/>
        <w:right w:val="none" w:sz="0" w:space="0" w:color="auto"/>
      </w:divBdr>
    </w:div>
    <w:div w:id="1014768770">
      <w:bodyDiv w:val="1"/>
      <w:marLeft w:val="0"/>
      <w:marRight w:val="0"/>
      <w:marTop w:val="0"/>
      <w:marBottom w:val="0"/>
      <w:divBdr>
        <w:top w:val="none" w:sz="0" w:space="0" w:color="auto"/>
        <w:left w:val="none" w:sz="0" w:space="0" w:color="auto"/>
        <w:bottom w:val="none" w:sz="0" w:space="0" w:color="auto"/>
        <w:right w:val="none" w:sz="0" w:space="0" w:color="auto"/>
      </w:divBdr>
    </w:div>
    <w:div w:id="1265306547">
      <w:bodyDiv w:val="1"/>
      <w:marLeft w:val="0"/>
      <w:marRight w:val="0"/>
      <w:marTop w:val="0"/>
      <w:marBottom w:val="0"/>
      <w:divBdr>
        <w:top w:val="none" w:sz="0" w:space="0" w:color="auto"/>
        <w:left w:val="none" w:sz="0" w:space="0" w:color="auto"/>
        <w:bottom w:val="none" w:sz="0" w:space="0" w:color="auto"/>
        <w:right w:val="none" w:sz="0" w:space="0" w:color="auto"/>
      </w:divBdr>
    </w:div>
    <w:div w:id="1499467133">
      <w:bodyDiv w:val="1"/>
      <w:marLeft w:val="0"/>
      <w:marRight w:val="0"/>
      <w:marTop w:val="0"/>
      <w:marBottom w:val="0"/>
      <w:divBdr>
        <w:top w:val="none" w:sz="0" w:space="0" w:color="auto"/>
        <w:left w:val="none" w:sz="0" w:space="0" w:color="auto"/>
        <w:bottom w:val="none" w:sz="0" w:space="0" w:color="auto"/>
        <w:right w:val="none" w:sz="0" w:space="0" w:color="auto"/>
      </w:divBdr>
    </w:div>
    <w:div w:id="1584148045">
      <w:bodyDiv w:val="1"/>
      <w:marLeft w:val="0"/>
      <w:marRight w:val="0"/>
      <w:marTop w:val="0"/>
      <w:marBottom w:val="0"/>
      <w:divBdr>
        <w:top w:val="none" w:sz="0" w:space="0" w:color="auto"/>
        <w:left w:val="none" w:sz="0" w:space="0" w:color="auto"/>
        <w:bottom w:val="none" w:sz="0" w:space="0" w:color="auto"/>
        <w:right w:val="none" w:sz="0" w:space="0" w:color="auto"/>
      </w:divBdr>
    </w:div>
    <w:div w:id="1590000499">
      <w:bodyDiv w:val="1"/>
      <w:marLeft w:val="0"/>
      <w:marRight w:val="0"/>
      <w:marTop w:val="0"/>
      <w:marBottom w:val="0"/>
      <w:divBdr>
        <w:top w:val="none" w:sz="0" w:space="0" w:color="auto"/>
        <w:left w:val="none" w:sz="0" w:space="0" w:color="auto"/>
        <w:bottom w:val="none" w:sz="0" w:space="0" w:color="auto"/>
        <w:right w:val="none" w:sz="0" w:space="0" w:color="auto"/>
      </w:divBdr>
    </w:div>
    <w:div w:id="1664897167">
      <w:bodyDiv w:val="1"/>
      <w:marLeft w:val="0"/>
      <w:marRight w:val="0"/>
      <w:marTop w:val="0"/>
      <w:marBottom w:val="0"/>
      <w:divBdr>
        <w:top w:val="none" w:sz="0" w:space="0" w:color="auto"/>
        <w:left w:val="none" w:sz="0" w:space="0" w:color="auto"/>
        <w:bottom w:val="none" w:sz="0" w:space="0" w:color="auto"/>
        <w:right w:val="none" w:sz="0" w:space="0" w:color="auto"/>
      </w:divBdr>
    </w:div>
    <w:div w:id="1734162592">
      <w:bodyDiv w:val="1"/>
      <w:marLeft w:val="0"/>
      <w:marRight w:val="0"/>
      <w:marTop w:val="0"/>
      <w:marBottom w:val="0"/>
      <w:divBdr>
        <w:top w:val="none" w:sz="0" w:space="0" w:color="auto"/>
        <w:left w:val="none" w:sz="0" w:space="0" w:color="auto"/>
        <w:bottom w:val="none" w:sz="0" w:space="0" w:color="auto"/>
        <w:right w:val="none" w:sz="0" w:space="0" w:color="auto"/>
      </w:divBdr>
    </w:div>
    <w:div w:id="1746367752">
      <w:bodyDiv w:val="1"/>
      <w:marLeft w:val="0"/>
      <w:marRight w:val="0"/>
      <w:marTop w:val="0"/>
      <w:marBottom w:val="0"/>
      <w:divBdr>
        <w:top w:val="none" w:sz="0" w:space="0" w:color="auto"/>
        <w:left w:val="none" w:sz="0" w:space="0" w:color="auto"/>
        <w:bottom w:val="none" w:sz="0" w:space="0" w:color="auto"/>
        <w:right w:val="none" w:sz="0" w:space="0" w:color="auto"/>
      </w:divBdr>
    </w:div>
    <w:div w:id="1758748029">
      <w:bodyDiv w:val="1"/>
      <w:marLeft w:val="0"/>
      <w:marRight w:val="0"/>
      <w:marTop w:val="0"/>
      <w:marBottom w:val="0"/>
      <w:divBdr>
        <w:top w:val="none" w:sz="0" w:space="0" w:color="auto"/>
        <w:left w:val="none" w:sz="0" w:space="0" w:color="auto"/>
        <w:bottom w:val="none" w:sz="0" w:space="0" w:color="auto"/>
        <w:right w:val="none" w:sz="0" w:space="0" w:color="auto"/>
      </w:divBdr>
    </w:div>
    <w:div w:id="1809857806">
      <w:bodyDiv w:val="1"/>
      <w:marLeft w:val="0"/>
      <w:marRight w:val="0"/>
      <w:marTop w:val="0"/>
      <w:marBottom w:val="0"/>
      <w:divBdr>
        <w:top w:val="none" w:sz="0" w:space="0" w:color="auto"/>
        <w:left w:val="none" w:sz="0" w:space="0" w:color="auto"/>
        <w:bottom w:val="none" w:sz="0" w:space="0" w:color="auto"/>
        <w:right w:val="none" w:sz="0" w:space="0" w:color="auto"/>
      </w:divBdr>
    </w:div>
    <w:div w:id="2014412766">
      <w:bodyDiv w:val="1"/>
      <w:marLeft w:val="0"/>
      <w:marRight w:val="0"/>
      <w:marTop w:val="0"/>
      <w:marBottom w:val="0"/>
      <w:divBdr>
        <w:top w:val="none" w:sz="0" w:space="0" w:color="auto"/>
        <w:left w:val="none" w:sz="0" w:space="0" w:color="auto"/>
        <w:bottom w:val="none" w:sz="0" w:space="0" w:color="auto"/>
        <w:right w:val="none" w:sz="0" w:space="0" w:color="auto"/>
      </w:divBdr>
    </w:div>
    <w:div w:id="2019235196">
      <w:marLeft w:val="0"/>
      <w:marRight w:val="0"/>
      <w:marTop w:val="0"/>
      <w:marBottom w:val="0"/>
      <w:divBdr>
        <w:top w:val="none" w:sz="0" w:space="0" w:color="auto"/>
        <w:left w:val="none" w:sz="0" w:space="0" w:color="auto"/>
        <w:bottom w:val="none" w:sz="0" w:space="0" w:color="auto"/>
        <w:right w:val="none" w:sz="0" w:space="0" w:color="auto"/>
      </w:divBdr>
    </w:div>
    <w:div w:id="2019235197">
      <w:marLeft w:val="0"/>
      <w:marRight w:val="0"/>
      <w:marTop w:val="0"/>
      <w:marBottom w:val="0"/>
      <w:divBdr>
        <w:top w:val="none" w:sz="0" w:space="0" w:color="auto"/>
        <w:left w:val="none" w:sz="0" w:space="0" w:color="auto"/>
        <w:bottom w:val="none" w:sz="0" w:space="0" w:color="auto"/>
        <w:right w:val="none" w:sz="0" w:space="0" w:color="auto"/>
      </w:divBdr>
    </w:div>
    <w:div w:id="2019235198">
      <w:marLeft w:val="0"/>
      <w:marRight w:val="0"/>
      <w:marTop w:val="0"/>
      <w:marBottom w:val="0"/>
      <w:divBdr>
        <w:top w:val="none" w:sz="0" w:space="0" w:color="auto"/>
        <w:left w:val="none" w:sz="0" w:space="0" w:color="auto"/>
        <w:bottom w:val="none" w:sz="0" w:space="0" w:color="auto"/>
        <w:right w:val="none" w:sz="0" w:space="0" w:color="auto"/>
      </w:divBdr>
    </w:div>
    <w:div w:id="2019235199">
      <w:marLeft w:val="0"/>
      <w:marRight w:val="0"/>
      <w:marTop w:val="0"/>
      <w:marBottom w:val="0"/>
      <w:divBdr>
        <w:top w:val="none" w:sz="0" w:space="0" w:color="auto"/>
        <w:left w:val="none" w:sz="0" w:space="0" w:color="auto"/>
        <w:bottom w:val="none" w:sz="0" w:space="0" w:color="auto"/>
        <w:right w:val="none" w:sz="0" w:space="0" w:color="auto"/>
      </w:divBdr>
    </w:div>
    <w:div w:id="2019235200">
      <w:marLeft w:val="0"/>
      <w:marRight w:val="0"/>
      <w:marTop w:val="0"/>
      <w:marBottom w:val="0"/>
      <w:divBdr>
        <w:top w:val="none" w:sz="0" w:space="0" w:color="auto"/>
        <w:left w:val="none" w:sz="0" w:space="0" w:color="auto"/>
        <w:bottom w:val="none" w:sz="0" w:space="0" w:color="auto"/>
        <w:right w:val="none" w:sz="0" w:space="0" w:color="auto"/>
      </w:divBdr>
    </w:div>
    <w:div w:id="2019235201">
      <w:marLeft w:val="0"/>
      <w:marRight w:val="0"/>
      <w:marTop w:val="0"/>
      <w:marBottom w:val="0"/>
      <w:divBdr>
        <w:top w:val="none" w:sz="0" w:space="0" w:color="auto"/>
        <w:left w:val="none" w:sz="0" w:space="0" w:color="auto"/>
        <w:bottom w:val="none" w:sz="0" w:space="0" w:color="auto"/>
        <w:right w:val="none" w:sz="0" w:space="0" w:color="auto"/>
      </w:divBdr>
    </w:div>
    <w:div w:id="2019235202">
      <w:marLeft w:val="0"/>
      <w:marRight w:val="0"/>
      <w:marTop w:val="0"/>
      <w:marBottom w:val="0"/>
      <w:divBdr>
        <w:top w:val="none" w:sz="0" w:space="0" w:color="auto"/>
        <w:left w:val="none" w:sz="0" w:space="0" w:color="auto"/>
        <w:bottom w:val="none" w:sz="0" w:space="0" w:color="auto"/>
        <w:right w:val="none" w:sz="0" w:space="0" w:color="auto"/>
      </w:divBdr>
    </w:div>
    <w:div w:id="2019235203">
      <w:marLeft w:val="0"/>
      <w:marRight w:val="0"/>
      <w:marTop w:val="0"/>
      <w:marBottom w:val="0"/>
      <w:divBdr>
        <w:top w:val="none" w:sz="0" w:space="0" w:color="auto"/>
        <w:left w:val="none" w:sz="0" w:space="0" w:color="auto"/>
        <w:bottom w:val="none" w:sz="0" w:space="0" w:color="auto"/>
        <w:right w:val="none" w:sz="0" w:space="0" w:color="auto"/>
      </w:divBdr>
    </w:div>
    <w:div w:id="2019235204">
      <w:marLeft w:val="0"/>
      <w:marRight w:val="0"/>
      <w:marTop w:val="0"/>
      <w:marBottom w:val="0"/>
      <w:divBdr>
        <w:top w:val="none" w:sz="0" w:space="0" w:color="auto"/>
        <w:left w:val="none" w:sz="0" w:space="0" w:color="auto"/>
        <w:bottom w:val="none" w:sz="0" w:space="0" w:color="auto"/>
        <w:right w:val="none" w:sz="0" w:space="0" w:color="auto"/>
      </w:divBdr>
    </w:div>
    <w:div w:id="2019235205">
      <w:marLeft w:val="0"/>
      <w:marRight w:val="0"/>
      <w:marTop w:val="0"/>
      <w:marBottom w:val="0"/>
      <w:divBdr>
        <w:top w:val="none" w:sz="0" w:space="0" w:color="auto"/>
        <w:left w:val="none" w:sz="0" w:space="0" w:color="auto"/>
        <w:bottom w:val="none" w:sz="0" w:space="0" w:color="auto"/>
        <w:right w:val="none" w:sz="0" w:space="0" w:color="auto"/>
      </w:divBdr>
    </w:div>
    <w:div w:id="2019235206">
      <w:marLeft w:val="0"/>
      <w:marRight w:val="0"/>
      <w:marTop w:val="0"/>
      <w:marBottom w:val="0"/>
      <w:divBdr>
        <w:top w:val="none" w:sz="0" w:space="0" w:color="auto"/>
        <w:left w:val="none" w:sz="0" w:space="0" w:color="auto"/>
        <w:bottom w:val="none" w:sz="0" w:space="0" w:color="auto"/>
        <w:right w:val="none" w:sz="0" w:space="0" w:color="auto"/>
      </w:divBdr>
    </w:div>
    <w:div w:id="2019235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hsatinal@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D3D3-F4A9-4A65-8339-D317A113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2720</Words>
  <Characters>18038</Characters>
  <Application>Microsoft Office Word</Application>
  <DocSecurity>0</DocSecurity>
  <Lines>150</Lines>
  <Paragraphs>41</Paragraphs>
  <ScaleCrop>false</ScaleCrop>
  <HeadingPairs>
    <vt:vector size="2" baseType="variant">
      <vt:variant>
        <vt:lpstr>Konu Başlığı</vt:lpstr>
      </vt:variant>
      <vt:variant>
        <vt:i4>1</vt:i4>
      </vt:variant>
    </vt:vector>
  </HeadingPairs>
  <TitlesOfParts>
    <vt:vector size="1" baseType="lpstr">
      <vt:lpstr>KONU  :</vt:lpstr>
    </vt:vector>
  </TitlesOfParts>
  <Company/>
  <LinksUpToDate>false</LinksUpToDate>
  <CharactersWithSpaces>20717</CharactersWithSpaces>
  <SharedDoc>false</SharedDoc>
  <HLinks>
    <vt:vector size="6" baseType="variant">
      <vt:variant>
        <vt:i4>6422617</vt:i4>
      </vt:variant>
      <vt:variant>
        <vt:i4>0</vt:i4>
      </vt:variant>
      <vt:variant>
        <vt:i4>0</vt:i4>
      </vt:variant>
      <vt:variant>
        <vt:i4>5</vt:i4>
      </vt:variant>
      <vt:variant>
        <vt:lpwstr>mailto:kdhsatinal@hotmail.com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dc:title>
  <dc:creator>MEHMET ÖZKAN</dc:creator>
  <cp:lastModifiedBy>stn21</cp:lastModifiedBy>
  <cp:revision>2</cp:revision>
  <cp:lastPrinted>2022-08-10T06:24:00Z</cp:lastPrinted>
  <dcterms:created xsi:type="dcterms:W3CDTF">2022-09-16T13:54:00Z</dcterms:created>
  <dcterms:modified xsi:type="dcterms:W3CDTF">2022-09-16T13:54:00Z</dcterms:modified>
</cp:coreProperties>
</file>